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88F" w:rsidRPr="0093596E" w:rsidRDefault="00A157A5">
      <w:pPr>
        <w:rPr>
          <w:b/>
          <w:sz w:val="28"/>
          <w:szCs w:val="28"/>
        </w:rPr>
      </w:pPr>
      <w:r>
        <w:rPr>
          <w:b/>
          <w:sz w:val="28"/>
          <w:szCs w:val="28"/>
        </w:rPr>
        <w:t>Understanding GIS Data Architec</w:t>
      </w:r>
      <w:r w:rsidRPr="00B93C69">
        <w:rPr>
          <w:b/>
          <w:sz w:val="28"/>
          <w:szCs w:val="28"/>
        </w:rPr>
        <w:t>ture</w:t>
      </w:r>
      <w:r w:rsidR="002208C1" w:rsidRPr="00B93C69">
        <w:rPr>
          <w:b/>
          <w:sz w:val="28"/>
          <w:szCs w:val="28"/>
        </w:rPr>
        <w:t xml:space="preserve"> (</w:t>
      </w:r>
      <w:r w:rsidR="00B93C69" w:rsidRPr="00B93C69">
        <w:rPr>
          <w:b/>
          <w:sz w:val="28"/>
          <w:szCs w:val="28"/>
        </w:rPr>
        <w:t>2</w:t>
      </w:r>
      <w:r w:rsidR="001929E5">
        <w:rPr>
          <w:b/>
          <w:sz w:val="28"/>
          <w:szCs w:val="28"/>
        </w:rPr>
        <w:t>10</w:t>
      </w:r>
      <w:r w:rsidR="002208C1" w:rsidRPr="00B93C69">
        <w:rPr>
          <w:b/>
          <w:sz w:val="28"/>
          <w:szCs w:val="28"/>
        </w:rPr>
        <w:t xml:space="preserve"> pts.)</w:t>
      </w:r>
    </w:p>
    <w:p w:rsidR="00B3688F" w:rsidRDefault="00B3688F">
      <w:pPr>
        <w:rPr>
          <w:sz w:val="22"/>
        </w:rPr>
      </w:pPr>
    </w:p>
    <w:p w:rsidR="006A2EF9" w:rsidRDefault="006A2EF9" w:rsidP="006A2EF9">
      <w:pPr>
        <w:rPr>
          <w:sz w:val="22"/>
        </w:rPr>
      </w:pPr>
      <w:r>
        <w:rPr>
          <w:sz w:val="22"/>
        </w:rPr>
        <w:t xml:space="preserve">Today’s exercise </w:t>
      </w:r>
      <w:r w:rsidR="00AB0E7C">
        <w:rPr>
          <w:sz w:val="22"/>
        </w:rPr>
        <w:t>is</w:t>
      </w:r>
      <w:r w:rsidR="00A157A5">
        <w:rPr>
          <w:sz w:val="22"/>
        </w:rPr>
        <w:t xml:space="preserve"> designed to help you </w:t>
      </w:r>
      <w:r>
        <w:rPr>
          <w:sz w:val="22"/>
        </w:rPr>
        <w:t xml:space="preserve">gain </w:t>
      </w:r>
      <w:r w:rsidR="00A157A5">
        <w:rPr>
          <w:sz w:val="22"/>
        </w:rPr>
        <w:t>insight into how SSQL works by better understanding objects and the architecture</w:t>
      </w:r>
      <w:r w:rsidR="003E60BC">
        <w:rPr>
          <w:sz w:val="22"/>
        </w:rPr>
        <w:t>/</w:t>
      </w:r>
      <w:r w:rsidR="00A157A5">
        <w:rPr>
          <w:sz w:val="22"/>
        </w:rPr>
        <w:t>structure of GIS data</w:t>
      </w:r>
      <w:r w:rsidR="0024436D">
        <w:rPr>
          <w:sz w:val="22"/>
        </w:rPr>
        <w:t xml:space="preserve"> itself</w:t>
      </w:r>
      <w:r w:rsidR="00A157A5">
        <w:rPr>
          <w:sz w:val="22"/>
        </w:rPr>
        <w:t xml:space="preserve">.  To accomplish </w:t>
      </w:r>
      <w:r w:rsidR="00AB0E7C">
        <w:rPr>
          <w:sz w:val="22"/>
        </w:rPr>
        <w:t>this,</w:t>
      </w:r>
      <w:r w:rsidR="00CA27BB">
        <w:rPr>
          <w:sz w:val="22"/>
        </w:rPr>
        <w:t xml:space="preserve"> </w:t>
      </w:r>
      <w:r w:rsidR="00A157A5">
        <w:rPr>
          <w:sz w:val="22"/>
        </w:rPr>
        <w:t>we will be</w:t>
      </w:r>
      <w:r w:rsidR="00CA27BB">
        <w:rPr>
          <w:sz w:val="22"/>
        </w:rPr>
        <w:t>gin by</w:t>
      </w:r>
      <w:r w:rsidR="00A157A5">
        <w:rPr>
          <w:sz w:val="22"/>
        </w:rPr>
        <w:t xml:space="preserve"> taking a behind-the-scenes </w:t>
      </w:r>
      <w:r w:rsidR="00CA27BB">
        <w:rPr>
          <w:sz w:val="22"/>
        </w:rPr>
        <w:t>look at GIS data</w:t>
      </w:r>
      <w:r w:rsidR="00A157A5">
        <w:rPr>
          <w:sz w:val="22"/>
        </w:rPr>
        <w:t>!</w:t>
      </w:r>
    </w:p>
    <w:p w:rsidR="006A2EF9" w:rsidRDefault="006A2EF9" w:rsidP="006A2EF9">
      <w:pPr>
        <w:rPr>
          <w:sz w:val="22"/>
        </w:rPr>
      </w:pPr>
    </w:p>
    <w:p w:rsidR="00B3688F" w:rsidRDefault="006A2EF9">
      <w:pPr>
        <w:rPr>
          <w:sz w:val="22"/>
        </w:rPr>
      </w:pPr>
      <w:r>
        <w:rPr>
          <w:sz w:val="22"/>
          <w:u w:val="single"/>
        </w:rPr>
        <w:t>Overview:</w:t>
      </w:r>
      <w:r>
        <w:rPr>
          <w:sz w:val="22"/>
        </w:rPr>
        <w:t xml:space="preserve">  </w:t>
      </w:r>
      <w:r w:rsidR="00A157A5">
        <w:rPr>
          <w:sz w:val="22"/>
        </w:rPr>
        <w:t xml:space="preserve">This exercise quickly </w:t>
      </w:r>
      <w:r w:rsidR="0024436D">
        <w:rPr>
          <w:sz w:val="22"/>
        </w:rPr>
        <w:t>develops</w:t>
      </w:r>
      <w:r w:rsidR="00A157A5">
        <w:rPr>
          <w:sz w:val="22"/>
        </w:rPr>
        <w:t xml:space="preserve"> the concepts presented in the classroom presentation.  We will begin by looking closely at the structure of both </w:t>
      </w:r>
      <w:r w:rsidR="0024436D">
        <w:rPr>
          <w:sz w:val="22"/>
        </w:rPr>
        <w:t xml:space="preserve">vector and </w:t>
      </w:r>
      <w:r w:rsidR="00A157A5">
        <w:rPr>
          <w:sz w:val="22"/>
        </w:rPr>
        <w:t xml:space="preserve">raster GIS data.  Next, we will experiment with adding objects to a database table and finally, return to SQL and SSQL to tie this all together. </w:t>
      </w:r>
      <w:r w:rsidR="0093596E">
        <w:rPr>
          <w:sz w:val="22"/>
        </w:rPr>
        <w:t>This exercise is due</w:t>
      </w:r>
      <w:r w:rsidR="00B3688F">
        <w:rPr>
          <w:sz w:val="22"/>
        </w:rPr>
        <w:t xml:space="preserve"> at the beginning of class next week.</w:t>
      </w:r>
    </w:p>
    <w:p w:rsidR="00B3688F" w:rsidRDefault="00B3688F">
      <w:pPr>
        <w:rPr>
          <w:sz w:val="22"/>
        </w:rPr>
      </w:pPr>
    </w:p>
    <w:p w:rsidR="00C94917" w:rsidRDefault="000F24A8">
      <w:pPr>
        <w:rPr>
          <w:sz w:val="22"/>
        </w:rPr>
      </w:pPr>
      <w:r>
        <w:rPr>
          <w:sz w:val="22"/>
        </w:rPr>
        <w:t xml:space="preserve">The goal or end-product </w:t>
      </w:r>
      <w:r w:rsidR="00B41334">
        <w:rPr>
          <w:sz w:val="22"/>
        </w:rPr>
        <w:t xml:space="preserve">of </w:t>
      </w:r>
      <w:r>
        <w:rPr>
          <w:sz w:val="22"/>
        </w:rPr>
        <w:t xml:space="preserve">this exercise </w:t>
      </w:r>
      <w:r w:rsidR="00B41334">
        <w:rPr>
          <w:sz w:val="22"/>
        </w:rPr>
        <w:t xml:space="preserve">is </w:t>
      </w:r>
      <w:r w:rsidR="00A94EBE">
        <w:rPr>
          <w:sz w:val="22"/>
        </w:rPr>
        <w:t xml:space="preserve">for you to gain </w:t>
      </w:r>
      <w:r>
        <w:rPr>
          <w:sz w:val="22"/>
        </w:rPr>
        <w:t xml:space="preserve">knowledge </w:t>
      </w:r>
      <w:r w:rsidR="005F176D">
        <w:rPr>
          <w:sz w:val="22"/>
        </w:rPr>
        <w:t xml:space="preserve">and practical experience </w:t>
      </w:r>
      <w:r w:rsidR="00B41334">
        <w:rPr>
          <w:sz w:val="22"/>
        </w:rPr>
        <w:t xml:space="preserve">about how a spatial database </w:t>
      </w:r>
      <w:proofErr w:type="gramStart"/>
      <w:r w:rsidR="00AB0E7C">
        <w:rPr>
          <w:sz w:val="22"/>
        </w:rPr>
        <w:t>functions</w:t>
      </w:r>
      <w:proofErr w:type="gramEnd"/>
      <w:r w:rsidR="00B41334">
        <w:rPr>
          <w:sz w:val="22"/>
        </w:rPr>
        <w:t xml:space="preserve">.  This is </w:t>
      </w:r>
      <w:r w:rsidR="00A94EBE">
        <w:rPr>
          <w:sz w:val="22"/>
        </w:rPr>
        <w:t>a</w:t>
      </w:r>
      <w:r w:rsidR="005F176D">
        <w:rPr>
          <w:sz w:val="22"/>
        </w:rPr>
        <w:t>n</w:t>
      </w:r>
      <w:r w:rsidR="00B41334">
        <w:rPr>
          <w:sz w:val="22"/>
        </w:rPr>
        <w:t xml:space="preserve"> </w:t>
      </w:r>
      <w:r w:rsidR="00A94EBE">
        <w:rPr>
          <w:sz w:val="22"/>
        </w:rPr>
        <w:t>emphasis area</w:t>
      </w:r>
      <w:r w:rsidR="00B41334">
        <w:rPr>
          <w:sz w:val="22"/>
        </w:rPr>
        <w:t xml:space="preserve"> </w:t>
      </w:r>
      <w:r w:rsidR="00C94917">
        <w:rPr>
          <w:sz w:val="22"/>
        </w:rPr>
        <w:t>in</w:t>
      </w:r>
      <w:r w:rsidR="00B41334">
        <w:rPr>
          <w:sz w:val="22"/>
        </w:rPr>
        <w:t xml:space="preserve"> </w:t>
      </w:r>
      <w:proofErr w:type="spellStart"/>
      <w:r w:rsidR="00B41334">
        <w:rPr>
          <w:sz w:val="22"/>
        </w:rPr>
        <w:t>GIS</w:t>
      </w:r>
      <w:r w:rsidR="00C94917">
        <w:rPr>
          <w:sz w:val="22"/>
        </w:rPr>
        <w:t>cience</w:t>
      </w:r>
      <w:proofErr w:type="spellEnd"/>
      <w:r w:rsidR="00A157A5">
        <w:rPr>
          <w:sz w:val="22"/>
        </w:rPr>
        <w:t xml:space="preserve"> and important in the growing field of data science</w:t>
      </w:r>
      <w:r w:rsidR="00CA27BB">
        <w:rPr>
          <w:sz w:val="22"/>
        </w:rPr>
        <w:t xml:space="preserve"> and spatial data science</w:t>
      </w:r>
      <w:r w:rsidR="00B41334">
        <w:rPr>
          <w:sz w:val="22"/>
        </w:rPr>
        <w:t xml:space="preserve">. </w:t>
      </w:r>
    </w:p>
    <w:p w:rsidR="00A157A5" w:rsidRDefault="00A157A5">
      <w:pPr>
        <w:rPr>
          <w:sz w:val="22"/>
        </w:rPr>
      </w:pPr>
    </w:p>
    <w:p w:rsidR="00A157A5" w:rsidRPr="00A157A5" w:rsidRDefault="00A157A5">
      <w:pPr>
        <w:rPr>
          <w:b/>
          <w:sz w:val="24"/>
        </w:rPr>
      </w:pPr>
      <w:r w:rsidRPr="00A157A5">
        <w:rPr>
          <w:b/>
          <w:sz w:val="24"/>
        </w:rPr>
        <w:t>PART ONE: GIS DATA STRUCTURE</w:t>
      </w:r>
    </w:p>
    <w:p w:rsidR="00A157A5" w:rsidRDefault="0024436D" w:rsidP="0024436D">
      <w:pPr>
        <w:pStyle w:val="ListParagraph"/>
        <w:numPr>
          <w:ilvl w:val="0"/>
          <w:numId w:val="9"/>
        </w:numPr>
        <w:rPr>
          <w:sz w:val="22"/>
        </w:rPr>
      </w:pPr>
      <w:r w:rsidRPr="0024436D">
        <w:rPr>
          <w:sz w:val="22"/>
        </w:rPr>
        <w:t xml:space="preserve">Let’s start by looking under the hood of vector GIS data.  Create a new project in ArcGIS Pro and name it </w:t>
      </w:r>
      <w:r w:rsidRPr="00CA27BB">
        <w:rPr>
          <w:rFonts w:ascii="Courier New" w:hAnsi="Courier New" w:cs="Courier New"/>
          <w:sz w:val="22"/>
        </w:rPr>
        <w:t>IT4GIS_Week11</w:t>
      </w:r>
      <w:r w:rsidRPr="0024436D">
        <w:rPr>
          <w:sz w:val="22"/>
        </w:rPr>
        <w:t>.</w:t>
      </w:r>
    </w:p>
    <w:p w:rsidR="00B014C6" w:rsidRDefault="0024436D" w:rsidP="0024436D">
      <w:pPr>
        <w:pStyle w:val="ListParagraph"/>
        <w:numPr>
          <w:ilvl w:val="0"/>
          <w:numId w:val="9"/>
        </w:numPr>
        <w:rPr>
          <w:sz w:val="22"/>
        </w:rPr>
      </w:pPr>
      <w:r>
        <w:rPr>
          <w:sz w:val="22"/>
        </w:rPr>
        <w:t xml:space="preserve">In this week’s download package, you will find a file geodatabase named </w:t>
      </w:r>
      <w:r w:rsidRPr="0024436D">
        <w:rPr>
          <w:rFonts w:ascii="Courier New" w:hAnsi="Courier New" w:cs="Courier New"/>
          <w:sz w:val="22"/>
        </w:rPr>
        <w:t>Week11.gdb</w:t>
      </w:r>
      <w:r>
        <w:rPr>
          <w:sz w:val="22"/>
        </w:rPr>
        <w:t xml:space="preserve">.  </w:t>
      </w:r>
      <w:r w:rsidR="00B014C6">
        <w:rPr>
          <w:sz w:val="22"/>
        </w:rPr>
        <w:t>You will need to add this item to your ArcGIS Pro project.  To do this:</w:t>
      </w:r>
    </w:p>
    <w:p w:rsidR="00B014C6" w:rsidRDefault="00B014C6" w:rsidP="00B014C6">
      <w:pPr>
        <w:pStyle w:val="ListParagraph"/>
        <w:numPr>
          <w:ilvl w:val="1"/>
          <w:numId w:val="9"/>
        </w:numPr>
        <w:rPr>
          <w:sz w:val="22"/>
        </w:rPr>
      </w:pPr>
      <w:r>
        <w:rPr>
          <w:sz w:val="22"/>
        </w:rPr>
        <w:t>Right-click the Databases folder in ArcGIS Pro’s Catalog pane</w:t>
      </w:r>
    </w:p>
    <w:p w:rsidR="00B014C6" w:rsidRDefault="00B014C6" w:rsidP="00B014C6">
      <w:pPr>
        <w:pStyle w:val="ListParagraph"/>
        <w:numPr>
          <w:ilvl w:val="1"/>
          <w:numId w:val="9"/>
        </w:numPr>
        <w:rPr>
          <w:sz w:val="22"/>
        </w:rPr>
      </w:pPr>
      <w:r>
        <w:rPr>
          <w:sz w:val="22"/>
        </w:rPr>
        <w:t>From the fly-out menu, choose Add Database</w:t>
      </w:r>
    </w:p>
    <w:p w:rsidR="00B014C6" w:rsidRDefault="008A12AD" w:rsidP="00B014C6">
      <w:pPr>
        <w:pStyle w:val="ListParagraph"/>
        <w:numPr>
          <w:ilvl w:val="1"/>
          <w:numId w:val="9"/>
        </w:numPr>
        <w:rPr>
          <w:sz w:val="22"/>
        </w:rPr>
      </w:pPr>
      <w:r>
        <w:rPr>
          <w:sz w:val="22"/>
        </w:rPr>
        <w:t xml:space="preserve">Navigate to the location of this week’s exercise data and locate the </w:t>
      </w:r>
      <w:r w:rsidRPr="008A12AD">
        <w:rPr>
          <w:rFonts w:ascii="Courier New" w:hAnsi="Courier New" w:cs="Courier New"/>
          <w:sz w:val="22"/>
        </w:rPr>
        <w:t>Week11.gdb</w:t>
      </w:r>
    </w:p>
    <w:p w:rsidR="008A12AD" w:rsidRDefault="008A12AD" w:rsidP="00B014C6">
      <w:pPr>
        <w:pStyle w:val="ListParagraph"/>
        <w:numPr>
          <w:ilvl w:val="1"/>
          <w:numId w:val="9"/>
        </w:numPr>
        <w:rPr>
          <w:sz w:val="22"/>
        </w:rPr>
      </w:pPr>
      <w:r>
        <w:rPr>
          <w:sz w:val="22"/>
        </w:rPr>
        <w:t xml:space="preserve">Select the </w:t>
      </w:r>
      <w:r w:rsidRPr="008A12AD">
        <w:rPr>
          <w:rFonts w:ascii="Courier New" w:hAnsi="Courier New" w:cs="Courier New"/>
          <w:sz w:val="22"/>
        </w:rPr>
        <w:t>Week11.gdb</w:t>
      </w:r>
      <w:r>
        <w:rPr>
          <w:sz w:val="22"/>
        </w:rPr>
        <w:t xml:space="preserve"> and add it to this project.</w:t>
      </w:r>
      <w:r>
        <w:rPr>
          <w:sz w:val="22"/>
        </w:rPr>
        <w:tab/>
      </w:r>
    </w:p>
    <w:p w:rsidR="008A12AD" w:rsidRDefault="008A12AD" w:rsidP="008A12AD">
      <w:pPr>
        <w:pStyle w:val="ListParagraph"/>
        <w:ind w:left="1440"/>
        <w:rPr>
          <w:sz w:val="22"/>
        </w:rPr>
      </w:pPr>
    </w:p>
    <w:p w:rsidR="0024436D" w:rsidRDefault="00BC1B04" w:rsidP="008A12AD">
      <w:pPr>
        <w:pStyle w:val="ListParagraph"/>
        <w:numPr>
          <w:ilvl w:val="0"/>
          <w:numId w:val="9"/>
        </w:numPr>
        <w:rPr>
          <w:sz w:val="22"/>
        </w:rPr>
      </w:pPr>
      <w:r>
        <w:rPr>
          <w:sz w:val="22"/>
        </w:rPr>
        <w:t>E</w:t>
      </w:r>
      <w:r w:rsidR="0024436D">
        <w:rPr>
          <w:sz w:val="22"/>
        </w:rPr>
        <w:t xml:space="preserve">xpand </w:t>
      </w:r>
      <w:r w:rsidR="008A12AD">
        <w:rPr>
          <w:sz w:val="22"/>
        </w:rPr>
        <w:t xml:space="preserve">the </w:t>
      </w:r>
      <w:r w:rsidR="008A12AD" w:rsidRPr="008A12AD">
        <w:rPr>
          <w:rFonts w:ascii="Courier New" w:hAnsi="Courier New" w:cs="Courier New"/>
          <w:sz w:val="22"/>
        </w:rPr>
        <w:t>Week11.gdb</w:t>
      </w:r>
      <w:r w:rsidR="0024436D">
        <w:rPr>
          <w:sz w:val="22"/>
        </w:rPr>
        <w:t xml:space="preserve"> within ArcGIS Pro’s Catalog pane.</w:t>
      </w:r>
    </w:p>
    <w:p w:rsidR="0024436D" w:rsidRDefault="0024436D" w:rsidP="0024436D">
      <w:pPr>
        <w:pStyle w:val="ListParagraph"/>
        <w:numPr>
          <w:ilvl w:val="1"/>
          <w:numId w:val="9"/>
        </w:numPr>
        <w:rPr>
          <w:sz w:val="22"/>
        </w:rPr>
      </w:pPr>
      <w:r>
        <w:rPr>
          <w:sz w:val="22"/>
        </w:rPr>
        <w:t xml:space="preserve">Add both the </w:t>
      </w:r>
      <w:proofErr w:type="spellStart"/>
      <w:r w:rsidRPr="0024436D">
        <w:rPr>
          <w:rFonts w:ascii="Courier New" w:hAnsi="Courier New" w:cs="Courier New"/>
          <w:sz w:val="22"/>
        </w:rPr>
        <w:t>IdahoCounties</w:t>
      </w:r>
      <w:proofErr w:type="spellEnd"/>
      <w:r>
        <w:rPr>
          <w:sz w:val="22"/>
        </w:rPr>
        <w:t xml:space="preserve"> and </w:t>
      </w:r>
      <w:proofErr w:type="spellStart"/>
      <w:r w:rsidRPr="0024436D">
        <w:rPr>
          <w:rFonts w:ascii="Courier New" w:hAnsi="Courier New" w:cs="Courier New"/>
          <w:sz w:val="22"/>
        </w:rPr>
        <w:t>BoundaryCountyIdaho</w:t>
      </w:r>
      <w:proofErr w:type="spellEnd"/>
      <w:r>
        <w:rPr>
          <w:sz w:val="22"/>
        </w:rPr>
        <w:t xml:space="preserve"> feature classes to your map.</w:t>
      </w:r>
    </w:p>
    <w:p w:rsidR="0024436D" w:rsidRDefault="0024436D" w:rsidP="0024436D">
      <w:pPr>
        <w:pStyle w:val="ListParagraph"/>
        <w:numPr>
          <w:ilvl w:val="1"/>
          <w:numId w:val="9"/>
        </w:numPr>
        <w:rPr>
          <w:sz w:val="22"/>
        </w:rPr>
      </w:pPr>
      <w:r>
        <w:rPr>
          <w:sz w:val="22"/>
        </w:rPr>
        <w:t xml:space="preserve">Notice the </w:t>
      </w:r>
      <w:proofErr w:type="spellStart"/>
      <w:r w:rsidRPr="0024436D">
        <w:rPr>
          <w:rFonts w:ascii="Courier New" w:hAnsi="Courier New" w:cs="Courier New"/>
          <w:sz w:val="22"/>
        </w:rPr>
        <w:t>BoundaryCountyIdaho</w:t>
      </w:r>
      <w:proofErr w:type="spellEnd"/>
      <w:r>
        <w:rPr>
          <w:sz w:val="22"/>
        </w:rPr>
        <w:t xml:space="preserve"> feature class is simply a subset of the larger </w:t>
      </w:r>
      <w:proofErr w:type="spellStart"/>
      <w:r w:rsidRPr="0024436D">
        <w:rPr>
          <w:rFonts w:ascii="Courier New" w:hAnsi="Courier New" w:cs="Courier New"/>
          <w:sz w:val="22"/>
        </w:rPr>
        <w:t>IdahoCounties</w:t>
      </w:r>
      <w:proofErr w:type="spellEnd"/>
      <w:r>
        <w:rPr>
          <w:sz w:val="22"/>
        </w:rPr>
        <w:t xml:space="preserve"> layer. It also happens to be the most northerly county in the state!</w:t>
      </w:r>
    </w:p>
    <w:p w:rsidR="0024436D" w:rsidRDefault="0024436D" w:rsidP="0024436D">
      <w:pPr>
        <w:pStyle w:val="ListParagraph"/>
        <w:numPr>
          <w:ilvl w:val="0"/>
          <w:numId w:val="9"/>
        </w:numPr>
        <w:rPr>
          <w:sz w:val="22"/>
        </w:rPr>
      </w:pPr>
      <w:r>
        <w:rPr>
          <w:sz w:val="22"/>
        </w:rPr>
        <w:t xml:space="preserve">As you should </w:t>
      </w:r>
      <w:r w:rsidR="003407D3">
        <w:rPr>
          <w:sz w:val="22"/>
        </w:rPr>
        <w:t xml:space="preserve">already </w:t>
      </w:r>
      <w:r>
        <w:rPr>
          <w:sz w:val="22"/>
        </w:rPr>
        <w:t>know, vector GIS is based upon the same Cartesian Coordinates you learned about in</w:t>
      </w:r>
      <w:r w:rsidR="003671D4">
        <w:rPr>
          <w:sz w:val="22"/>
        </w:rPr>
        <w:t xml:space="preserve"> your middle school</w:t>
      </w:r>
      <w:r>
        <w:rPr>
          <w:sz w:val="22"/>
        </w:rPr>
        <w:t xml:space="preserve"> Geometry class. It is very likely however, that you have never seen this firsthand, so we are going to do a deep dive under the hood </w:t>
      </w:r>
      <w:r w:rsidR="003671D4">
        <w:rPr>
          <w:sz w:val="22"/>
        </w:rPr>
        <w:t xml:space="preserve">right </w:t>
      </w:r>
      <w:r>
        <w:rPr>
          <w:sz w:val="22"/>
        </w:rPr>
        <w:t>now.</w:t>
      </w:r>
    </w:p>
    <w:p w:rsidR="003671D4" w:rsidRDefault="003671D4" w:rsidP="003671D4">
      <w:pPr>
        <w:pStyle w:val="ListParagraph"/>
        <w:numPr>
          <w:ilvl w:val="1"/>
          <w:numId w:val="9"/>
        </w:numPr>
        <w:rPr>
          <w:sz w:val="22"/>
        </w:rPr>
      </w:pPr>
      <w:r>
        <w:rPr>
          <w:sz w:val="22"/>
        </w:rPr>
        <w:t xml:space="preserve">Minimize </w:t>
      </w:r>
      <w:r w:rsidR="003E60BC">
        <w:rPr>
          <w:sz w:val="22"/>
        </w:rPr>
        <w:t xml:space="preserve">your </w:t>
      </w:r>
      <w:r>
        <w:rPr>
          <w:sz w:val="22"/>
        </w:rPr>
        <w:t>ArcGIS Pro</w:t>
      </w:r>
      <w:r w:rsidR="003E60BC">
        <w:rPr>
          <w:sz w:val="22"/>
        </w:rPr>
        <w:t xml:space="preserve"> project.</w:t>
      </w:r>
    </w:p>
    <w:p w:rsidR="001929E5" w:rsidRDefault="001929E5" w:rsidP="001929E5">
      <w:pPr>
        <w:pStyle w:val="ListParagraph"/>
        <w:ind w:left="1440"/>
        <w:rPr>
          <w:sz w:val="22"/>
        </w:rPr>
      </w:pPr>
    </w:p>
    <w:p w:rsidR="003671D4" w:rsidRDefault="00EC1E93" w:rsidP="001929E5">
      <w:pPr>
        <w:ind w:left="720"/>
        <w:rPr>
          <w:sz w:val="22"/>
        </w:rPr>
      </w:pPr>
      <w:r w:rsidRPr="001929E5">
        <w:rPr>
          <w:sz w:val="22"/>
        </w:rPr>
        <w:t>I have created two VXP files for you (if you want to know how I did this, see the endnote</w:t>
      </w:r>
      <w:r w:rsidR="00E4124E">
        <w:rPr>
          <w:rStyle w:val="EndnoteReference"/>
          <w:sz w:val="22"/>
        </w:rPr>
        <w:endnoteReference w:id="1"/>
      </w:r>
      <w:r w:rsidRPr="001929E5">
        <w:rPr>
          <w:sz w:val="22"/>
        </w:rPr>
        <w:t xml:space="preserve">).  </w:t>
      </w:r>
    </w:p>
    <w:p w:rsidR="001929E5" w:rsidRPr="001929E5" w:rsidRDefault="001929E5" w:rsidP="001929E5">
      <w:pPr>
        <w:ind w:left="720"/>
        <w:rPr>
          <w:sz w:val="22"/>
        </w:rPr>
      </w:pPr>
    </w:p>
    <w:p w:rsidR="00E4124E" w:rsidRDefault="00E4124E" w:rsidP="003671D4">
      <w:pPr>
        <w:pStyle w:val="ListParagraph"/>
        <w:numPr>
          <w:ilvl w:val="1"/>
          <w:numId w:val="9"/>
        </w:numPr>
        <w:rPr>
          <w:sz w:val="22"/>
        </w:rPr>
      </w:pPr>
      <w:r>
        <w:rPr>
          <w:sz w:val="22"/>
        </w:rPr>
        <w:t>Using Windows Explorer, navigate to this week’s exercise folder.</w:t>
      </w:r>
    </w:p>
    <w:p w:rsidR="00E4124E" w:rsidRPr="0093353F" w:rsidRDefault="00E4124E" w:rsidP="003671D4">
      <w:pPr>
        <w:pStyle w:val="ListParagraph"/>
        <w:numPr>
          <w:ilvl w:val="1"/>
          <w:numId w:val="9"/>
        </w:numPr>
        <w:rPr>
          <w:sz w:val="22"/>
        </w:rPr>
      </w:pPr>
      <w:r w:rsidRPr="0093353F">
        <w:rPr>
          <w:sz w:val="22"/>
        </w:rPr>
        <w:t xml:space="preserve">Open </w:t>
      </w:r>
      <w:proofErr w:type="spellStart"/>
      <w:r w:rsidRPr="001929E5">
        <w:rPr>
          <w:rFonts w:ascii="Courier New" w:hAnsi="Courier New" w:cs="Courier New"/>
          <w:sz w:val="22"/>
        </w:rPr>
        <w:t>BoundaryCty_Full.VXP</w:t>
      </w:r>
      <w:proofErr w:type="spellEnd"/>
      <w:r w:rsidRPr="0093353F">
        <w:rPr>
          <w:sz w:val="22"/>
        </w:rPr>
        <w:t xml:space="preserve"> with Notepad</w:t>
      </w:r>
    </w:p>
    <w:p w:rsidR="003E60BC" w:rsidRDefault="0093353F" w:rsidP="003671D4">
      <w:pPr>
        <w:pStyle w:val="ListParagraph"/>
        <w:numPr>
          <w:ilvl w:val="1"/>
          <w:numId w:val="9"/>
        </w:numPr>
        <w:rPr>
          <w:color w:val="4F81BD"/>
          <w:sz w:val="22"/>
        </w:rPr>
      </w:pPr>
      <w:r w:rsidRPr="0093353F">
        <w:rPr>
          <w:color w:val="4F81BD"/>
          <w:sz w:val="22"/>
        </w:rPr>
        <w:t>5</w:t>
      </w:r>
      <w:r>
        <w:rPr>
          <w:color w:val="4F81BD"/>
          <w:sz w:val="22"/>
        </w:rPr>
        <w:t xml:space="preserve"> </w:t>
      </w:r>
      <w:r w:rsidRPr="0093353F">
        <w:rPr>
          <w:color w:val="4F81BD"/>
          <w:sz w:val="22"/>
        </w:rPr>
        <w:t xml:space="preserve">pts. </w:t>
      </w:r>
      <w:r w:rsidR="003E60BC" w:rsidRPr="0093353F">
        <w:rPr>
          <w:color w:val="4F81BD"/>
          <w:sz w:val="22"/>
        </w:rPr>
        <w:t xml:space="preserve">The first seven lines of this file give us some basic information about the layer including </w:t>
      </w:r>
      <w:r w:rsidRPr="0093353F">
        <w:rPr>
          <w:color w:val="4F81BD"/>
          <w:sz w:val="22"/>
        </w:rPr>
        <w:t>its name and layer type (i.e., point, line, or polygon). Line 3 defines the spatial reference system.  What is it and does it match what is given in ArcGIS Pro?</w:t>
      </w:r>
    </w:p>
    <w:p w:rsidR="0093353F" w:rsidRDefault="0093353F" w:rsidP="0093353F">
      <w:pPr>
        <w:rPr>
          <w:color w:val="4F81BD"/>
          <w:sz w:val="22"/>
        </w:rPr>
      </w:pPr>
    </w:p>
    <w:p w:rsidR="0093353F" w:rsidRDefault="0093353F" w:rsidP="0093353F">
      <w:pPr>
        <w:rPr>
          <w:color w:val="4F81BD"/>
          <w:sz w:val="22"/>
        </w:rPr>
      </w:pPr>
    </w:p>
    <w:p w:rsidR="0093353F" w:rsidRPr="0093353F" w:rsidRDefault="0093353F" w:rsidP="0093353F">
      <w:pPr>
        <w:rPr>
          <w:color w:val="4F81BD"/>
          <w:sz w:val="22"/>
        </w:rPr>
      </w:pPr>
    </w:p>
    <w:p w:rsidR="0093353F" w:rsidRDefault="0093353F" w:rsidP="0093353F">
      <w:pPr>
        <w:pStyle w:val="ListParagraph"/>
        <w:ind w:left="1440"/>
        <w:rPr>
          <w:color w:val="4F81BD"/>
          <w:sz w:val="22"/>
        </w:rPr>
      </w:pPr>
    </w:p>
    <w:p w:rsidR="0093353F" w:rsidRDefault="0093353F" w:rsidP="003671D4">
      <w:pPr>
        <w:pStyle w:val="ListParagraph"/>
        <w:numPr>
          <w:ilvl w:val="1"/>
          <w:numId w:val="9"/>
        </w:numPr>
        <w:rPr>
          <w:sz w:val="22"/>
        </w:rPr>
      </w:pPr>
      <w:r w:rsidRPr="0093353F">
        <w:rPr>
          <w:sz w:val="22"/>
        </w:rPr>
        <w:t xml:space="preserve">Notice there is one </w:t>
      </w:r>
      <w:r>
        <w:rPr>
          <w:sz w:val="22"/>
        </w:rPr>
        <w:t>feature (polygon) in this layer (line 7).</w:t>
      </w:r>
    </w:p>
    <w:p w:rsidR="0093353F" w:rsidRPr="00E976A2" w:rsidRDefault="0093353F" w:rsidP="003671D4">
      <w:pPr>
        <w:pStyle w:val="ListParagraph"/>
        <w:numPr>
          <w:ilvl w:val="1"/>
          <w:numId w:val="9"/>
        </w:numPr>
        <w:rPr>
          <w:color w:val="4F81BD"/>
          <w:sz w:val="22"/>
        </w:rPr>
      </w:pPr>
      <w:r w:rsidRPr="00E976A2">
        <w:rPr>
          <w:color w:val="4F81BD"/>
          <w:sz w:val="22"/>
        </w:rPr>
        <w:t>5 pts. Next, you should see an empty line/break followed by a new section of data providing an overview of the first (and only) feature in this layer.  What line gives us the Object ID?</w:t>
      </w:r>
    </w:p>
    <w:p w:rsidR="0093353F" w:rsidRDefault="0093353F" w:rsidP="0093353F">
      <w:pPr>
        <w:pStyle w:val="ListParagraph"/>
        <w:ind w:left="1440"/>
        <w:rPr>
          <w:sz w:val="22"/>
        </w:rPr>
      </w:pPr>
    </w:p>
    <w:p w:rsidR="00E976A2" w:rsidRDefault="00E976A2" w:rsidP="0093353F">
      <w:pPr>
        <w:pStyle w:val="ListParagraph"/>
        <w:ind w:left="1440"/>
        <w:rPr>
          <w:sz w:val="22"/>
        </w:rPr>
      </w:pPr>
    </w:p>
    <w:p w:rsidR="0093353F" w:rsidRDefault="0093353F" w:rsidP="003671D4">
      <w:pPr>
        <w:pStyle w:val="ListParagraph"/>
        <w:numPr>
          <w:ilvl w:val="1"/>
          <w:numId w:val="9"/>
        </w:numPr>
        <w:rPr>
          <w:sz w:val="22"/>
        </w:rPr>
      </w:pPr>
      <w:r>
        <w:rPr>
          <w:sz w:val="22"/>
        </w:rPr>
        <w:t xml:space="preserve">The </w:t>
      </w:r>
      <w:r w:rsidRPr="0093353F">
        <w:rPr>
          <w:i/>
          <w:sz w:val="22"/>
        </w:rPr>
        <w:t>envelope</w:t>
      </w:r>
      <w:r>
        <w:rPr>
          <w:sz w:val="22"/>
        </w:rPr>
        <w:t xml:space="preserve"> for this feature is given in lines 10-14.  This is a bounding box and all nodes/vertices will fit within this box.</w:t>
      </w:r>
    </w:p>
    <w:p w:rsidR="0093353F" w:rsidRPr="0093353F" w:rsidRDefault="0093353F" w:rsidP="0093353F">
      <w:pPr>
        <w:pStyle w:val="ListParagraph"/>
        <w:rPr>
          <w:sz w:val="22"/>
        </w:rPr>
      </w:pPr>
    </w:p>
    <w:p w:rsidR="0093353F" w:rsidRPr="00E976A2" w:rsidRDefault="00E976A2" w:rsidP="003671D4">
      <w:pPr>
        <w:pStyle w:val="ListParagraph"/>
        <w:numPr>
          <w:ilvl w:val="1"/>
          <w:numId w:val="9"/>
        </w:numPr>
        <w:rPr>
          <w:color w:val="4F81BD"/>
          <w:sz w:val="22"/>
        </w:rPr>
      </w:pPr>
      <w:r w:rsidRPr="00E976A2">
        <w:rPr>
          <w:color w:val="4F81BD"/>
          <w:sz w:val="22"/>
        </w:rPr>
        <w:t xml:space="preserve">10 pts. </w:t>
      </w:r>
      <w:r w:rsidR="0093353F" w:rsidRPr="00E976A2">
        <w:rPr>
          <w:color w:val="4F81BD"/>
          <w:sz w:val="22"/>
        </w:rPr>
        <w:t>The next section of this file shows there are 209 vertices (</w:t>
      </w:r>
      <w:r w:rsidR="001929E5">
        <w:rPr>
          <w:color w:val="4F81BD"/>
          <w:sz w:val="22"/>
        </w:rPr>
        <w:t>actually</w:t>
      </w:r>
      <w:r w:rsidR="0093353F" w:rsidRPr="00E976A2">
        <w:rPr>
          <w:color w:val="4F81BD"/>
          <w:sz w:val="22"/>
        </w:rPr>
        <w:t xml:space="preserve"> </w:t>
      </w:r>
      <w:r w:rsidR="001929E5">
        <w:rPr>
          <w:color w:val="4F81BD"/>
          <w:sz w:val="22"/>
        </w:rPr>
        <w:t>two</w:t>
      </w:r>
      <w:r w:rsidR="0093353F" w:rsidRPr="00E976A2">
        <w:rPr>
          <w:color w:val="4F81BD"/>
          <w:sz w:val="22"/>
        </w:rPr>
        <w:t xml:space="preserve"> node</w:t>
      </w:r>
      <w:r w:rsidRPr="00E976A2">
        <w:rPr>
          <w:color w:val="4F81BD"/>
          <w:sz w:val="22"/>
        </w:rPr>
        <w:t>s</w:t>
      </w:r>
      <w:r w:rsidR="0093353F" w:rsidRPr="00E976A2">
        <w:rPr>
          <w:color w:val="4F81BD"/>
          <w:sz w:val="22"/>
        </w:rPr>
        <w:t xml:space="preserve"> and 20</w:t>
      </w:r>
      <w:r w:rsidRPr="00E976A2">
        <w:rPr>
          <w:color w:val="4F81BD"/>
          <w:sz w:val="22"/>
        </w:rPr>
        <w:t>7</w:t>
      </w:r>
      <w:r w:rsidR="0093353F" w:rsidRPr="00E976A2">
        <w:rPr>
          <w:color w:val="4F81BD"/>
          <w:sz w:val="22"/>
        </w:rPr>
        <w:t xml:space="preserve"> vertices) used to draw this feature.  That appears kind of odd because it is not that complex of a feature.  Return to ArcGIS Pro and once again view the Boundary County polygon.  How many vertices would you expect </w:t>
      </w:r>
      <w:r w:rsidRPr="00E976A2">
        <w:rPr>
          <w:color w:val="4F81BD"/>
          <w:sz w:val="22"/>
        </w:rPr>
        <w:t>to see?</w:t>
      </w:r>
    </w:p>
    <w:p w:rsidR="00E976A2" w:rsidRDefault="00E976A2" w:rsidP="00E976A2">
      <w:pPr>
        <w:pStyle w:val="ListParagraph"/>
        <w:rPr>
          <w:sz w:val="22"/>
        </w:rPr>
      </w:pPr>
    </w:p>
    <w:p w:rsidR="00E976A2" w:rsidRDefault="00E976A2" w:rsidP="00E976A2">
      <w:pPr>
        <w:pStyle w:val="ListParagraph"/>
        <w:rPr>
          <w:sz w:val="22"/>
        </w:rPr>
      </w:pPr>
    </w:p>
    <w:p w:rsidR="00E976A2" w:rsidRDefault="00E976A2" w:rsidP="00E976A2">
      <w:pPr>
        <w:pStyle w:val="ListParagraph"/>
        <w:rPr>
          <w:sz w:val="22"/>
        </w:rPr>
      </w:pPr>
    </w:p>
    <w:p w:rsidR="00E976A2" w:rsidRPr="00E976A2" w:rsidRDefault="00E976A2" w:rsidP="00E976A2">
      <w:pPr>
        <w:pStyle w:val="ListParagraph"/>
        <w:rPr>
          <w:sz w:val="22"/>
        </w:rPr>
      </w:pPr>
    </w:p>
    <w:p w:rsidR="00E976A2" w:rsidRDefault="00E976A2" w:rsidP="003671D4">
      <w:pPr>
        <w:pStyle w:val="ListParagraph"/>
        <w:numPr>
          <w:ilvl w:val="1"/>
          <w:numId w:val="9"/>
        </w:numPr>
        <w:rPr>
          <w:sz w:val="22"/>
        </w:rPr>
      </w:pPr>
      <w:r>
        <w:rPr>
          <w:sz w:val="22"/>
        </w:rPr>
        <w:t xml:space="preserve">This line work is overly complicated with numerous unnecessary vertices.  To clean this up, we can use the </w:t>
      </w:r>
      <w:r w:rsidR="00227CA6">
        <w:rPr>
          <w:sz w:val="22"/>
        </w:rPr>
        <w:t xml:space="preserve">GENERALIZE </w:t>
      </w:r>
      <w:r>
        <w:rPr>
          <w:sz w:val="22"/>
        </w:rPr>
        <w:t>command</w:t>
      </w:r>
      <w:r w:rsidR="00227CA6">
        <w:rPr>
          <w:sz w:val="22"/>
        </w:rPr>
        <w:t xml:space="preserve"> (i.e., weeding vertices)</w:t>
      </w:r>
      <w:r>
        <w:rPr>
          <w:sz w:val="22"/>
        </w:rPr>
        <w:t>.  I have done this for you already and produced another VXP file</w:t>
      </w:r>
      <w:r w:rsidR="00107675">
        <w:rPr>
          <w:sz w:val="22"/>
        </w:rPr>
        <w:t xml:space="preserve"> named </w:t>
      </w:r>
      <w:proofErr w:type="spellStart"/>
      <w:r w:rsidR="00107675" w:rsidRPr="00107675">
        <w:rPr>
          <w:rFonts w:ascii="Courier New" w:hAnsi="Courier New" w:cs="Courier New"/>
          <w:sz w:val="22"/>
        </w:rPr>
        <w:t>BoundaryCounty_Weeded.VXP</w:t>
      </w:r>
      <w:proofErr w:type="spellEnd"/>
      <w:r>
        <w:rPr>
          <w:sz w:val="22"/>
        </w:rPr>
        <w:t>.  Open it now.</w:t>
      </w:r>
    </w:p>
    <w:p w:rsidR="00E976A2" w:rsidRPr="00E976A2" w:rsidRDefault="00E976A2" w:rsidP="00E976A2">
      <w:pPr>
        <w:pStyle w:val="ListParagraph"/>
        <w:rPr>
          <w:sz w:val="22"/>
        </w:rPr>
      </w:pPr>
    </w:p>
    <w:p w:rsidR="00E976A2" w:rsidRPr="00BB2A8C" w:rsidRDefault="00E976A2" w:rsidP="003671D4">
      <w:pPr>
        <w:pStyle w:val="ListParagraph"/>
        <w:numPr>
          <w:ilvl w:val="1"/>
          <w:numId w:val="9"/>
        </w:numPr>
        <w:rPr>
          <w:color w:val="4F81BD"/>
          <w:sz w:val="22"/>
        </w:rPr>
      </w:pPr>
      <w:r w:rsidRPr="00BB2A8C">
        <w:rPr>
          <w:color w:val="4F81BD"/>
          <w:sz w:val="22"/>
        </w:rPr>
        <w:t>5 pts. Compare section 1 and section 2 of the VXP files.  Are they the same?</w:t>
      </w:r>
    </w:p>
    <w:p w:rsidR="00BB2A8C" w:rsidRDefault="00BB2A8C" w:rsidP="00BB2A8C">
      <w:pPr>
        <w:pStyle w:val="ListParagraph"/>
        <w:rPr>
          <w:sz w:val="22"/>
        </w:rPr>
      </w:pPr>
    </w:p>
    <w:p w:rsidR="00BB2A8C" w:rsidRDefault="00BB2A8C" w:rsidP="00BB2A8C">
      <w:pPr>
        <w:pStyle w:val="ListParagraph"/>
        <w:rPr>
          <w:sz w:val="22"/>
        </w:rPr>
      </w:pPr>
    </w:p>
    <w:p w:rsidR="00BB2A8C" w:rsidRPr="00BB2A8C" w:rsidRDefault="00BB2A8C" w:rsidP="00BB2A8C">
      <w:pPr>
        <w:pStyle w:val="ListParagraph"/>
        <w:rPr>
          <w:sz w:val="22"/>
        </w:rPr>
      </w:pPr>
    </w:p>
    <w:p w:rsidR="00BB2A8C" w:rsidRDefault="00BB2A8C" w:rsidP="00BB2A8C">
      <w:pPr>
        <w:pStyle w:val="ListParagraph"/>
        <w:numPr>
          <w:ilvl w:val="1"/>
          <w:numId w:val="9"/>
        </w:numPr>
        <w:rPr>
          <w:sz w:val="22"/>
        </w:rPr>
      </w:pPr>
      <w:r>
        <w:rPr>
          <w:sz w:val="22"/>
        </w:rPr>
        <w:t>From this point forward, we will be using the weeded VXP file.  To avoid confusion, close the “full” VXP file now.</w:t>
      </w:r>
    </w:p>
    <w:p w:rsidR="001929E5" w:rsidRPr="00BB2A8C" w:rsidRDefault="001929E5" w:rsidP="001929E5">
      <w:pPr>
        <w:pStyle w:val="ListParagraph"/>
        <w:ind w:left="1440"/>
        <w:rPr>
          <w:sz w:val="22"/>
        </w:rPr>
      </w:pPr>
    </w:p>
    <w:p w:rsidR="001929E5" w:rsidRDefault="001929E5" w:rsidP="001929E5">
      <w:pPr>
        <w:rPr>
          <w:sz w:val="22"/>
        </w:rPr>
      </w:pPr>
      <w:r w:rsidRPr="001929E5">
        <w:rPr>
          <w:sz w:val="22"/>
        </w:rPr>
        <w:t xml:space="preserve">Graphing the Cartesian coordinates can be done manually with graph paper or as an X.Y scatter plot in MS Excel. If you are familiar with Excel, you can use this method.  If you are not comfortable with Excel, we will graph these manually.  </w:t>
      </w:r>
    </w:p>
    <w:p w:rsidR="001929E5" w:rsidRPr="001929E5" w:rsidRDefault="001929E5" w:rsidP="001929E5">
      <w:pPr>
        <w:rPr>
          <w:sz w:val="22"/>
        </w:rPr>
      </w:pPr>
    </w:p>
    <w:p w:rsidR="00BB2A8C" w:rsidRDefault="00BB2A8C" w:rsidP="001929E5">
      <w:pPr>
        <w:pStyle w:val="ListParagraph"/>
        <w:numPr>
          <w:ilvl w:val="0"/>
          <w:numId w:val="9"/>
        </w:numPr>
        <w:rPr>
          <w:sz w:val="22"/>
        </w:rPr>
      </w:pPr>
      <w:r>
        <w:rPr>
          <w:sz w:val="22"/>
        </w:rPr>
        <w:t xml:space="preserve">From this week’s exercise folder, locate and print one copy of the </w:t>
      </w:r>
      <w:r w:rsidRPr="00BB2A8C">
        <w:rPr>
          <w:rFonts w:ascii="Courier New" w:hAnsi="Courier New" w:cs="Courier New"/>
          <w:sz w:val="22"/>
        </w:rPr>
        <w:t>GraphPaper.pdf</w:t>
      </w:r>
      <w:r>
        <w:rPr>
          <w:sz w:val="22"/>
        </w:rPr>
        <w:t xml:space="preserve"> file.</w:t>
      </w:r>
    </w:p>
    <w:p w:rsidR="00BB2A8C" w:rsidRPr="00CA2E7D" w:rsidRDefault="00BB2A8C" w:rsidP="003671D4">
      <w:pPr>
        <w:pStyle w:val="ListParagraph"/>
        <w:numPr>
          <w:ilvl w:val="1"/>
          <w:numId w:val="9"/>
        </w:numPr>
        <w:rPr>
          <w:color w:val="4F81BD"/>
          <w:sz w:val="22"/>
        </w:rPr>
      </w:pPr>
      <w:r w:rsidRPr="00CA2E7D">
        <w:rPr>
          <w:color w:val="4F81BD"/>
          <w:sz w:val="22"/>
        </w:rPr>
        <w:t>5 pts. Return once again to ArcGIS Pro.  Study the shape of the Boundary County polygon.  Will this polygon fit better if the graph paper is oriented in portrait or landscape format?</w:t>
      </w:r>
    </w:p>
    <w:p w:rsidR="00BB2A8C" w:rsidRDefault="00BB2A8C" w:rsidP="00BB2A8C">
      <w:pPr>
        <w:pStyle w:val="ListParagraph"/>
        <w:ind w:left="1440"/>
        <w:rPr>
          <w:sz w:val="22"/>
        </w:rPr>
      </w:pPr>
    </w:p>
    <w:p w:rsidR="00BB2A8C" w:rsidRDefault="00BB2A8C" w:rsidP="00BB2A8C">
      <w:pPr>
        <w:pStyle w:val="ListParagraph"/>
        <w:ind w:left="1440"/>
        <w:rPr>
          <w:sz w:val="22"/>
        </w:rPr>
      </w:pPr>
    </w:p>
    <w:p w:rsidR="00BB2A8C" w:rsidRDefault="00BB2A8C" w:rsidP="00BB2A8C">
      <w:pPr>
        <w:pStyle w:val="ListParagraph"/>
        <w:ind w:left="1440"/>
        <w:rPr>
          <w:sz w:val="22"/>
        </w:rPr>
      </w:pPr>
    </w:p>
    <w:p w:rsidR="00BB2A8C" w:rsidRDefault="00BB2A8C" w:rsidP="00BB2A8C">
      <w:pPr>
        <w:pStyle w:val="ListParagraph"/>
        <w:ind w:left="1440"/>
        <w:rPr>
          <w:sz w:val="22"/>
        </w:rPr>
      </w:pPr>
    </w:p>
    <w:p w:rsidR="00BB2A8C" w:rsidRDefault="00BB2A8C" w:rsidP="003671D4">
      <w:pPr>
        <w:pStyle w:val="ListParagraph"/>
        <w:numPr>
          <w:ilvl w:val="1"/>
          <w:numId w:val="9"/>
        </w:numPr>
        <w:rPr>
          <w:sz w:val="22"/>
        </w:rPr>
      </w:pPr>
      <w:r>
        <w:rPr>
          <w:sz w:val="22"/>
        </w:rPr>
        <w:t>Label the X- and Y-axis on the graph paper</w:t>
      </w:r>
      <w:r w:rsidR="00A776B8">
        <w:rPr>
          <w:sz w:val="22"/>
        </w:rPr>
        <w:t xml:space="preserve"> (you can use either “X” or “Easting” and “Y” or “Northing” for your axis labels)</w:t>
      </w:r>
      <w:r>
        <w:rPr>
          <w:sz w:val="22"/>
        </w:rPr>
        <w:t xml:space="preserve">. </w:t>
      </w:r>
    </w:p>
    <w:p w:rsidR="007B4492" w:rsidRPr="007B4492" w:rsidRDefault="007B4492" w:rsidP="003671D4">
      <w:pPr>
        <w:pStyle w:val="ListParagraph"/>
        <w:numPr>
          <w:ilvl w:val="1"/>
          <w:numId w:val="9"/>
        </w:numPr>
        <w:rPr>
          <w:color w:val="4F81BD"/>
          <w:sz w:val="22"/>
        </w:rPr>
      </w:pPr>
      <w:r w:rsidRPr="007B4492">
        <w:rPr>
          <w:color w:val="4F81BD"/>
          <w:sz w:val="22"/>
        </w:rPr>
        <w:t>5 pts. What is the coordinate range of the X- and Y-values (maximum X minus minimum X and maximum Y minus minimum Y)</w:t>
      </w:r>
    </w:p>
    <w:p w:rsidR="007B4492" w:rsidRDefault="007B4492" w:rsidP="007B4492">
      <w:pPr>
        <w:pStyle w:val="ListParagraph"/>
        <w:ind w:left="1440"/>
        <w:rPr>
          <w:sz w:val="22"/>
        </w:rPr>
      </w:pPr>
      <w:r>
        <w:rPr>
          <w:sz w:val="22"/>
        </w:rPr>
        <w:t>X-range:</w:t>
      </w:r>
    </w:p>
    <w:p w:rsidR="007B4492" w:rsidRDefault="007B4492" w:rsidP="007B4492">
      <w:pPr>
        <w:pStyle w:val="ListParagraph"/>
        <w:ind w:left="1440"/>
        <w:rPr>
          <w:sz w:val="22"/>
        </w:rPr>
      </w:pPr>
    </w:p>
    <w:p w:rsidR="007B4492" w:rsidRDefault="007B4492" w:rsidP="007B4492">
      <w:pPr>
        <w:pStyle w:val="ListParagraph"/>
        <w:ind w:left="1440"/>
        <w:rPr>
          <w:sz w:val="22"/>
        </w:rPr>
      </w:pPr>
      <w:r>
        <w:rPr>
          <w:sz w:val="22"/>
        </w:rPr>
        <w:t>Y-range:</w:t>
      </w:r>
    </w:p>
    <w:p w:rsidR="007B4492" w:rsidRDefault="007B4492" w:rsidP="007B4492">
      <w:pPr>
        <w:pStyle w:val="ListParagraph"/>
        <w:ind w:left="1440"/>
        <w:rPr>
          <w:sz w:val="22"/>
        </w:rPr>
      </w:pPr>
    </w:p>
    <w:p w:rsidR="007B4492" w:rsidRDefault="007B4492" w:rsidP="003671D4">
      <w:pPr>
        <w:pStyle w:val="ListParagraph"/>
        <w:numPr>
          <w:ilvl w:val="1"/>
          <w:numId w:val="9"/>
        </w:numPr>
        <w:rPr>
          <w:sz w:val="22"/>
        </w:rPr>
      </w:pPr>
      <w:r>
        <w:rPr>
          <w:sz w:val="22"/>
        </w:rPr>
        <w:t>Your graph paper is a grid of 28 column by 19 rows.  To make “graphing” these coordinates easier, I suggest divid</w:t>
      </w:r>
      <w:r w:rsidR="00107675">
        <w:rPr>
          <w:sz w:val="22"/>
        </w:rPr>
        <w:t>ing all X- and Y-values by 1000.</w:t>
      </w:r>
    </w:p>
    <w:p w:rsidR="00BB2A8C" w:rsidRPr="001929E5" w:rsidRDefault="001929E5" w:rsidP="003671D4">
      <w:pPr>
        <w:pStyle w:val="ListParagraph"/>
        <w:numPr>
          <w:ilvl w:val="1"/>
          <w:numId w:val="9"/>
        </w:numPr>
        <w:rPr>
          <w:color w:val="4F81BD"/>
          <w:sz w:val="22"/>
        </w:rPr>
      </w:pPr>
      <w:r w:rsidRPr="001929E5">
        <w:rPr>
          <w:color w:val="4F81BD"/>
          <w:sz w:val="22"/>
        </w:rPr>
        <w:t xml:space="preserve">5 pts. </w:t>
      </w:r>
      <w:r w:rsidR="00BB2A8C" w:rsidRPr="001929E5">
        <w:rPr>
          <w:color w:val="4F81BD"/>
          <w:sz w:val="22"/>
        </w:rPr>
        <w:t xml:space="preserve">Next, using the envelope values we looked at earlier, </w:t>
      </w:r>
      <w:r w:rsidR="00A776B8" w:rsidRPr="001929E5">
        <w:rPr>
          <w:color w:val="4F81BD"/>
          <w:sz w:val="22"/>
        </w:rPr>
        <w:t>enter the minimum and maximum values accordingly.  You may wish to refer back to ArcGIS Pro to help you.</w:t>
      </w:r>
    </w:p>
    <w:p w:rsidR="001929E5" w:rsidRDefault="001929E5" w:rsidP="001929E5">
      <w:pPr>
        <w:pStyle w:val="ListParagraph"/>
        <w:ind w:left="1440"/>
        <w:rPr>
          <w:sz w:val="22"/>
        </w:rPr>
      </w:pPr>
    </w:p>
    <w:p w:rsidR="001929E5" w:rsidRDefault="001929E5" w:rsidP="001929E5">
      <w:pPr>
        <w:pStyle w:val="ListParagraph"/>
        <w:ind w:left="1440"/>
        <w:rPr>
          <w:sz w:val="22"/>
        </w:rPr>
      </w:pPr>
    </w:p>
    <w:p w:rsidR="001929E5" w:rsidRDefault="001929E5" w:rsidP="001929E5">
      <w:pPr>
        <w:pStyle w:val="ListParagraph"/>
        <w:ind w:left="1440"/>
        <w:rPr>
          <w:sz w:val="22"/>
        </w:rPr>
      </w:pPr>
    </w:p>
    <w:p w:rsidR="001929E5" w:rsidRDefault="001929E5" w:rsidP="001929E5">
      <w:pPr>
        <w:pStyle w:val="ListParagraph"/>
        <w:ind w:left="1440"/>
        <w:rPr>
          <w:sz w:val="22"/>
        </w:rPr>
      </w:pPr>
    </w:p>
    <w:p w:rsidR="00CA2E7D" w:rsidRDefault="00A776B8" w:rsidP="003671D4">
      <w:pPr>
        <w:pStyle w:val="ListParagraph"/>
        <w:numPr>
          <w:ilvl w:val="1"/>
          <w:numId w:val="9"/>
        </w:numPr>
        <w:rPr>
          <w:sz w:val="22"/>
        </w:rPr>
      </w:pPr>
      <w:r>
        <w:rPr>
          <w:sz w:val="22"/>
        </w:rPr>
        <w:t>Lastly, graph the 15 coordinate pairs shown in the VXP file</w:t>
      </w:r>
      <w:r w:rsidR="005E63AD">
        <w:rPr>
          <w:sz w:val="22"/>
        </w:rPr>
        <w:t xml:space="preserve"> on your graph paper</w:t>
      </w:r>
      <w:r>
        <w:rPr>
          <w:sz w:val="22"/>
        </w:rPr>
        <w:t xml:space="preserve">.  </w:t>
      </w:r>
      <w:r w:rsidR="00CA2E7D">
        <w:rPr>
          <w:sz w:val="22"/>
        </w:rPr>
        <w:t xml:space="preserve">Label each point (vertex) with its ID (1-15) (note: </w:t>
      </w:r>
      <w:proofErr w:type="gramStart"/>
      <w:r w:rsidR="00CA2E7D">
        <w:rPr>
          <w:sz w:val="22"/>
        </w:rPr>
        <w:t>the</w:t>
      </w:r>
      <w:proofErr w:type="gramEnd"/>
      <w:r w:rsidR="00CA2E7D">
        <w:rPr>
          <w:sz w:val="22"/>
        </w:rPr>
        <w:t xml:space="preserve"> X- and Y-coordinate pairs do not need to “snap” to the graph paper perfectly).  </w:t>
      </w:r>
    </w:p>
    <w:p w:rsidR="00A776B8" w:rsidRDefault="00A776B8" w:rsidP="003671D4">
      <w:pPr>
        <w:pStyle w:val="ListParagraph"/>
        <w:numPr>
          <w:ilvl w:val="1"/>
          <w:numId w:val="9"/>
        </w:numPr>
        <w:rPr>
          <w:sz w:val="22"/>
        </w:rPr>
      </w:pPr>
      <w:r>
        <w:rPr>
          <w:sz w:val="22"/>
        </w:rPr>
        <w:t xml:space="preserve"> “</w:t>
      </w:r>
      <w:r w:rsidR="00CA2E7D">
        <w:rPr>
          <w:sz w:val="22"/>
        </w:rPr>
        <w:t>C</w:t>
      </w:r>
      <w:r>
        <w:rPr>
          <w:sz w:val="22"/>
        </w:rPr>
        <w:t xml:space="preserve">onnect the dots” </w:t>
      </w:r>
      <w:r w:rsidR="00CA2E7D">
        <w:rPr>
          <w:sz w:val="22"/>
        </w:rPr>
        <w:t>for this</w:t>
      </w:r>
      <w:r>
        <w:rPr>
          <w:sz w:val="22"/>
        </w:rPr>
        <w:t xml:space="preserve"> polygon.</w:t>
      </w:r>
    </w:p>
    <w:p w:rsidR="00CA2E7D" w:rsidRDefault="00CA2E7D" w:rsidP="003671D4">
      <w:pPr>
        <w:pStyle w:val="ListParagraph"/>
        <w:numPr>
          <w:ilvl w:val="1"/>
          <w:numId w:val="9"/>
        </w:numPr>
        <w:rPr>
          <w:color w:val="4F81BD"/>
          <w:sz w:val="22"/>
        </w:rPr>
      </w:pPr>
      <w:r w:rsidRPr="00CA2E7D">
        <w:rPr>
          <w:color w:val="4F81BD"/>
          <w:sz w:val="22"/>
        </w:rPr>
        <w:t>20 pts. Submit a photo</w:t>
      </w:r>
      <w:r w:rsidR="00A0153C">
        <w:rPr>
          <w:color w:val="4F81BD"/>
          <w:sz w:val="22"/>
        </w:rPr>
        <w:t xml:space="preserve">, </w:t>
      </w:r>
      <w:r w:rsidR="00A0153C" w:rsidRPr="00CA2E7D">
        <w:rPr>
          <w:color w:val="4F81BD"/>
          <w:sz w:val="22"/>
        </w:rPr>
        <w:t>scan</w:t>
      </w:r>
      <w:r w:rsidR="00107675">
        <w:rPr>
          <w:color w:val="4F81BD"/>
          <w:sz w:val="22"/>
        </w:rPr>
        <w:t xml:space="preserve">, or screenshot (if you are using Excel) </w:t>
      </w:r>
      <w:r w:rsidRPr="00CA2E7D">
        <w:rPr>
          <w:color w:val="4F81BD"/>
          <w:sz w:val="22"/>
        </w:rPr>
        <w:t>of your graph as part of your exercise deliverables.</w:t>
      </w:r>
    </w:p>
    <w:p w:rsidR="001929E5" w:rsidRDefault="001929E5" w:rsidP="001929E5">
      <w:pPr>
        <w:pStyle w:val="ListParagraph"/>
        <w:ind w:left="1440"/>
        <w:rPr>
          <w:color w:val="4F81BD"/>
          <w:sz w:val="22"/>
        </w:rPr>
      </w:pPr>
    </w:p>
    <w:p w:rsidR="001929E5" w:rsidRDefault="001929E5" w:rsidP="001929E5">
      <w:pPr>
        <w:pStyle w:val="ListParagraph"/>
        <w:ind w:left="1440"/>
        <w:rPr>
          <w:color w:val="4F81BD"/>
          <w:sz w:val="22"/>
        </w:rPr>
      </w:pPr>
    </w:p>
    <w:p w:rsidR="001929E5" w:rsidRDefault="001929E5" w:rsidP="001929E5">
      <w:pPr>
        <w:pStyle w:val="ListParagraph"/>
        <w:ind w:left="1440"/>
        <w:rPr>
          <w:color w:val="4F81BD"/>
          <w:sz w:val="22"/>
        </w:rPr>
      </w:pPr>
    </w:p>
    <w:p w:rsidR="001929E5" w:rsidRDefault="001929E5" w:rsidP="001929E5">
      <w:pPr>
        <w:pStyle w:val="ListParagraph"/>
        <w:ind w:left="1440"/>
        <w:rPr>
          <w:color w:val="4F81BD"/>
          <w:sz w:val="22"/>
        </w:rPr>
      </w:pPr>
    </w:p>
    <w:p w:rsidR="001929E5" w:rsidRPr="00CA2E7D" w:rsidRDefault="001929E5" w:rsidP="001929E5">
      <w:pPr>
        <w:pStyle w:val="ListParagraph"/>
        <w:ind w:left="1440"/>
        <w:rPr>
          <w:color w:val="4F81BD"/>
          <w:sz w:val="22"/>
        </w:rPr>
      </w:pPr>
    </w:p>
    <w:p w:rsidR="00CA2E7D" w:rsidRDefault="00CA2E7D" w:rsidP="00CA2E7D">
      <w:pPr>
        <w:pStyle w:val="ListParagraph"/>
        <w:ind w:left="1440"/>
        <w:rPr>
          <w:sz w:val="22"/>
        </w:rPr>
      </w:pPr>
    </w:p>
    <w:p w:rsidR="00CA2E7D" w:rsidRDefault="00CA2E7D" w:rsidP="00CA2E7D">
      <w:pPr>
        <w:pStyle w:val="ListParagraph"/>
        <w:numPr>
          <w:ilvl w:val="0"/>
          <w:numId w:val="9"/>
        </w:numPr>
        <w:rPr>
          <w:sz w:val="22"/>
        </w:rPr>
      </w:pPr>
      <w:r>
        <w:rPr>
          <w:sz w:val="22"/>
        </w:rPr>
        <w:t>Review your graph.  Does it look like Boundary County? (HINT: It should)</w:t>
      </w:r>
    </w:p>
    <w:p w:rsidR="00CA2E7D" w:rsidRDefault="00CA2E7D" w:rsidP="00CA2E7D">
      <w:pPr>
        <w:pStyle w:val="ListParagraph"/>
        <w:numPr>
          <w:ilvl w:val="0"/>
          <w:numId w:val="9"/>
        </w:numPr>
        <w:rPr>
          <w:color w:val="4F81BD"/>
          <w:sz w:val="22"/>
        </w:rPr>
      </w:pPr>
      <w:r w:rsidRPr="00CA2E7D">
        <w:rPr>
          <w:color w:val="4F81BD"/>
          <w:sz w:val="22"/>
        </w:rPr>
        <w:t>10 pts. Do you see any additional unnecessary vertices? Explain your answer.</w:t>
      </w:r>
    </w:p>
    <w:p w:rsidR="00405D32" w:rsidRDefault="00405D32" w:rsidP="00405D32">
      <w:pPr>
        <w:pStyle w:val="ListParagraph"/>
        <w:rPr>
          <w:color w:val="4F81BD"/>
          <w:sz w:val="22"/>
        </w:rPr>
      </w:pPr>
    </w:p>
    <w:p w:rsidR="00405D32" w:rsidRDefault="00405D32" w:rsidP="00405D32">
      <w:pPr>
        <w:pStyle w:val="ListParagraph"/>
        <w:rPr>
          <w:color w:val="4F81BD"/>
          <w:sz w:val="22"/>
        </w:rPr>
      </w:pPr>
    </w:p>
    <w:p w:rsidR="00405D32" w:rsidRDefault="00405D32" w:rsidP="00405D32">
      <w:pPr>
        <w:pStyle w:val="ListParagraph"/>
        <w:rPr>
          <w:color w:val="4F81BD"/>
          <w:sz w:val="22"/>
        </w:rPr>
      </w:pPr>
    </w:p>
    <w:p w:rsidR="00405D32" w:rsidRPr="00CA2E7D" w:rsidRDefault="00405D32" w:rsidP="00405D32">
      <w:pPr>
        <w:pStyle w:val="ListParagraph"/>
        <w:rPr>
          <w:color w:val="4F81BD"/>
          <w:sz w:val="22"/>
        </w:rPr>
      </w:pPr>
    </w:p>
    <w:p w:rsidR="00CA2E7D" w:rsidRPr="00CA2E7D" w:rsidRDefault="00CA2E7D" w:rsidP="00CA2E7D">
      <w:pPr>
        <w:pStyle w:val="ListParagraph"/>
        <w:numPr>
          <w:ilvl w:val="0"/>
          <w:numId w:val="9"/>
        </w:numPr>
        <w:rPr>
          <w:color w:val="4F81BD"/>
          <w:sz w:val="22"/>
        </w:rPr>
      </w:pPr>
      <w:r w:rsidRPr="00CA2E7D">
        <w:rPr>
          <w:color w:val="4F81BD"/>
          <w:sz w:val="22"/>
        </w:rPr>
        <w:t xml:space="preserve">5 pts. Did you notice that point </w:t>
      </w:r>
      <w:r w:rsidR="00A6559C" w:rsidRPr="00CA2E7D">
        <w:rPr>
          <w:color w:val="4F81BD"/>
          <w:sz w:val="22"/>
        </w:rPr>
        <w:t>one</w:t>
      </w:r>
      <w:r w:rsidRPr="00CA2E7D">
        <w:rPr>
          <w:color w:val="4F81BD"/>
          <w:sz w:val="22"/>
        </w:rPr>
        <w:t xml:space="preserve"> (starting node) is identical to point 15 (ending </w:t>
      </w:r>
      <w:proofErr w:type="gramStart"/>
      <w:r w:rsidRPr="00CA2E7D">
        <w:rPr>
          <w:color w:val="4F81BD"/>
          <w:sz w:val="22"/>
        </w:rPr>
        <w:t>node).</w:t>
      </w:r>
      <w:proofErr w:type="gramEnd"/>
      <w:r w:rsidRPr="00CA2E7D">
        <w:rPr>
          <w:color w:val="4F81BD"/>
          <w:sz w:val="22"/>
        </w:rPr>
        <w:t xml:space="preserve">  This is a mandatory part of a polygon’s structure.  Because of this, the closed polygon has encapsulated area, which</w:t>
      </w:r>
      <w:r w:rsidR="00405D32">
        <w:rPr>
          <w:color w:val="4F81BD"/>
          <w:sz w:val="22"/>
        </w:rPr>
        <w:t xml:space="preserve"> is</w:t>
      </w:r>
      <w:r w:rsidRPr="00CA2E7D">
        <w:rPr>
          <w:color w:val="4F81BD"/>
          <w:sz w:val="22"/>
        </w:rPr>
        <w:t xml:space="preserve"> calculated by the </w:t>
      </w:r>
      <w:r w:rsidR="00405D32">
        <w:rPr>
          <w:color w:val="4F81BD"/>
          <w:sz w:val="22"/>
        </w:rPr>
        <w:t>topological geodatabase and ArcGIS so</w:t>
      </w:r>
      <w:r w:rsidRPr="00CA2E7D">
        <w:rPr>
          <w:color w:val="4F81BD"/>
          <w:sz w:val="22"/>
        </w:rPr>
        <w:t>ftware very precisely.</w:t>
      </w:r>
    </w:p>
    <w:p w:rsidR="0093353F" w:rsidRDefault="0093353F" w:rsidP="0093353F">
      <w:pPr>
        <w:rPr>
          <w:color w:val="4F81BD"/>
          <w:sz w:val="22"/>
        </w:rPr>
      </w:pPr>
    </w:p>
    <w:p w:rsidR="00A6559C" w:rsidRDefault="00A6559C" w:rsidP="0093353F">
      <w:pPr>
        <w:rPr>
          <w:color w:val="4F81BD"/>
          <w:sz w:val="22"/>
        </w:rPr>
      </w:pPr>
    </w:p>
    <w:p w:rsidR="00A6559C" w:rsidRPr="0093353F" w:rsidRDefault="00A6559C" w:rsidP="0093353F">
      <w:pPr>
        <w:rPr>
          <w:color w:val="4F81BD"/>
          <w:sz w:val="22"/>
        </w:rPr>
      </w:pPr>
    </w:p>
    <w:p w:rsidR="00CA2E7D" w:rsidRPr="00CA2E7D" w:rsidRDefault="00CA2E7D" w:rsidP="00CA2E7D">
      <w:pPr>
        <w:pStyle w:val="ListParagraph"/>
        <w:numPr>
          <w:ilvl w:val="0"/>
          <w:numId w:val="9"/>
        </w:numPr>
        <w:rPr>
          <w:sz w:val="22"/>
        </w:rPr>
      </w:pPr>
      <w:r>
        <w:rPr>
          <w:sz w:val="22"/>
        </w:rPr>
        <w:t>Next, let’s take a look at the behind-the-scenes structure of raster data.</w:t>
      </w:r>
    </w:p>
    <w:p w:rsidR="00CA2E7D" w:rsidRDefault="00CA2E7D" w:rsidP="00CA2E7D">
      <w:pPr>
        <w:pStyle w:val="ListParagraph"/>
        <w:numPr>
          <w:ilvl w:val="1"/>
          <w:numId w:val="9"/>
        </w:numPr>
        <w:rPr>
          <w:sz w:val="22"/>
        </w:rPr>
      </w:pPr>
      <w:r>
        <w:rPr>
          <w:sz w:val="22"/>
        </w:rPr>
        <w:t>Close any VXP files you may have open.</w:t>
      </w:r>
    </w:p>
    <w:p w:rsidR="00CA2E7D" w:rsidRDefault="00CA2E7D" w:rsidP="00CA2E7D">
      <w:pPr>
        <w:pStyle w:val="ListParagraph"/>
        <w:numPr>
          <w:ilvl w:val="1"/>
          <w:numId w:val="9"/>
        </w:numPr>
        <w:rPr>
          <w:sz w:val="22"/>
        </w:rPr>
      </w:pPr>
      <w:r>
        <w:rPr>
          <w:sz w:val="22"/>
        </w:rPr>
        <w:t>Return to ArcGIS Pro.</w:t>
      </w:r>
    </w:p>
    <w:p w:rsidR="00CA2E7D" w:rsidRDefault="00CA2E7D" w:rsidP="00CA2E7D">
      <w:pPr>
        <w:pStyle w:val="ListParagraph"/>
        <w:numPr>
          <w:ilvl w:val="1"/>
          <w:numId w:val="9"/>
        </w:numPr>
        <w:rPr>
          <w:sz w:val="22"/>
        </w:rPr>
      </w:pPr>
      <w:r>
        <w:rPr>
          <w:sz w:val="22"/>
        </w:rPr>
        <w:t xml:space="preserve">Add the </w:t>
      </w:r>
      <w:proofErr w:type="spellStart"/>
      <w:r w:rsidRPr="00DF7F74">
        <w:rPr>
          <w:rFonts w:ascii="Courier New" w:hAnsi="Courier New" w:cs="Courier New"/>
          <w:sz w:val="22"/>
        </w:rPr>
        <w:t>ElevationData.tif</w:t>
      </w:r>
      <w:proofErr w:type="spellEnd"/>
      <w:r>
        <w:rPr>
          <w:sz w:val="22"/>
        </w:rPr>
        <w:t xml:space="preserve"> layer to your map</w:t>
      </w:r>
      <w:r w:rsidR="00BA3CE3">
        <w:rPr>
          <w:sz w:val="22"/>
        </w:rPr>
        <w:t xml:space="preserve"> (note: you will find this layer in the exercise folder and will likely need to “connect” to this folder from your ArcGIS Pro project).</w:t>
      </w:r>
    </w:p>
    <w:p w:rsidR="00CA2E7D" w:rsidRDefault="00CA2E7D" w:rsidP="00CA2E7D">
      <w:pPr>
        <w:pStyle w:val="ListParagraph"/>
        <w:numPr>
          <w:ilvl w:val="1"/>
          <w:numId w:val="9"/>
        </w:numPr>
        <w:rPr>
          <w:sz w:val="22"/>
        </w:rPr>
      </w:pPr>
      <w:r>
        <w:rPr>
          <w:sz w:val="22"/>
        </w:rPr>
        <w:t>Zoom to this layer</w:t>
      </w:r>
    </w:p>
    <w:p w:rsidR="00DF7F74" w:rsidRDefault="00DF7F74" w:rsidP="00DF7F74">
      <w:pPr>
        <w:pStyle w:val="ListParagraph"/>
        <w:ind w:left="1440"/>
        <w:rPr>
          <w:sz w:val="22"/>
        </w:rPr>
      </w:pPr>
    </w:p>
    <w:p w:rsidR="00DF7F74" w:rsidRDefault="00DF7F74" w:rsidP="00DF7F74">
      <w:pPr>
        <w:ind w:firstLine="720"/>
        <w:rPr>
          <w:sz w:val="22"/>
        </w:rPr>
      </w:pPr>
      <w:r w:rsidRPr="00DF7F74">
        <w:rPr>
          <w:sz w:val="22"/>
        </w:rPr>
        <w:t>Take a few minutes to explore these data and answer a few questions</w:t>
      </w:r>
    </w:p>
    <w:p w:rsidR="00DF7F74" w:rsidRPr="00DF7F74" w:rsidRDefault="00DF7F74" w:rsidP="00DF7F74">
      <w:pPr>
        <w:ind w:firstLine="720"/>
        <w:rPr>
          <w:sz w:val="22"/>
        </w:rPr>
      </w:pPr>
    </w:p>
    <w:p w:rsidR="00DF7F74" w:rsidRPr="00C56340" w:rsidRDefault="00C56340" w:rsidP="00DF7F74">
      <w:pPr>
        <w:pStyle w:val="ListParagraph"/>
        <w:numPr>
          <w:ilvl w:val="1"/>
          <w:numId w:val="9"/>
        </w:numPr>
        <w:rPr>
          <w:color w:val="4F81BD"/>
          <w:sz w:val="22"/>
        </w:rPr>
      </w:pPr>
      <w:r w:rsidRPr="00C56340">
        <w:rPr>
          <w:color w:val="4F81BD"/>
          <w:sz w:val="22"/>
        </w:rPr>
        <w:t xml:space="preserve">5 pts. </w:t>
      </w:r>
      <w:r w:rsidR="00DF7F74" w:rsidRPr="00C56340">
        <w:rPr>
          <w:color w:val="4F81BD"/>
          <w:sz w:val="22"/>
        </w:rPr>
        <w:t>What is this layer’s spatial resolution (HINT: find the layers Cell Size</w:t>
      </w:r>
      <w:r w:rsidR="00BA3CE3">
        <w:rPr>
          <w:color w:val="4F81BD"/>
          <w:sz w:val="22"/>
        </w:rPr>
        <w:t xml:space="preserve"> in its Properties--Source</w:t>
      </w:r>
      <w:r w:rsidR="00DF7F74" w:rsidRPr="00C56340">
        <w:rPr>
          <w:color w:val="4F81BD"/>
          <w:sz w:val="22"/>
        </w:rPr>
        <w:t>)?</w:t>
      </w:r>
    </w:p>
    <w:p w:rsidR="00C56340" w:rsidRDefault="00C56340" w:rsidP="00C56340">
      <w:pPr>
        <w:pStyle w:val="ListParagraph"/>
        <w:ind w:left="1440"/>
        <w:rPr>
          <w:sz w:val="22"/>
        </w:rPr>
      </w:pPr>
    </w:p>
    <w:p w:rsidR="00C56340" w:rsidRDefault="00C56340" w:rsidP="00C56340">
      <w:pPr>
        <w:pStyle w:val="ListParagraph"/>
        <w:ind w:left="1440"/>
        <w:rPr>
          <w:sz w:val="22"/>
        </w:rPr>
      </w:pPr>
    </w:p>
    <w:p w:rsidR="00C56340" w:rsidRPr="00C56340" w:rsidRDefault="00C56340" w:rsidP="00DF7F74">
      <w:pPr>
        <w:pStyle w:val="ListParagraph"/>
        <w:numPr>
          <w:ilvl w:val="1"/>
          <w:numId w:val="9"/>
        </w:numPr>
        <w:rPr>
          <w:color w:val="4F81BD"/>
          <w:sz w:val="22"/>
        </w:rPr>
      </w:pPr>
      <w:r w:rsidRPr="00C56340">
        <w:rPr>
          <w:color w:val="4F81BD"/>
          <w:sz w:val="22"/>
        </w:rPr>
        <w:t>5 pts. What is this layer’s spatial reference?</w:t>
      </w:r>
    </w:p>
    <w:p w:rsidR="00C56340" w:rsidRDefault="00C56340" w:rsidP="00C56340">
      <w:pPr>
        <w:rPr>
          <w:sz w:val="22"/>
        </w:rPr>
      </w:pPr>
    </w:p>
    <w:p w:rsidR="00C56340" w:rsidRPr="00C56340" w:rsidRDefault="00C56340" w:rsidP="00C56340">
      <w:pPr>
        <w:rPr>
          <w:sz w:val="22"/>
        </w:rPr>
      </w:pPr>
    </w:p>
    <w:p w:rsidR="00C56340" w:rsidRPr="00C56340" w:rsidRDefault="00C56340" w:rsidP="00DF7F74">
      <w:pPr>
        <w:pStyle w:val="ListParagraph"/>
        <w:numPr>
          <w:ilvl w:val="1"/>
          <w:numId w:val="9"/>
        </w:numPr>
        <w:rPr>
          <w:color w:val="4F81BD"/>
          <w:sz w:val="22"/>
        </w:rPr>
      </w:pPr>
      <w:r w:rsidRPr="00C56340">
        <w:rPr>
          <w:color w:val="4F81BD"/>
          <w:sz w:val="22"/>
        </w:rPr>
        <w:t>5 pts. How many columns and rows of data are in this layer?</w:t>
      </w:r>
    </w:p>
    <w:p w:rsidR="00C56340" w:rsidRDefault="00C56340" w:rsidP="00C56340">
      <w:pPr>
        <w:pStyle w:val="ListParagraph"/>
        <w:rPr>
          <w:sz w:val="22"/>
        </w:rPr>
      </w:pPr>
    </w:p>
    <w:p w:rsidR="00C56340" w:rsidRPr="00C56340" w:rsidRDefault="00C56340" w:rsidP="00C56340">
      <w:pPr>
        <w:pStyle w:val="ListParagraph"/>
        <w:rPr>
          <w:sz w:val="22"/>
        </w:rPr>
      </w:pPr>
    </w:p>
    <w:p w:rsidR="00CA2E7D" w:rsidRPr="00C56340" w:rsidRDefault="00C56340" w:rsidP="00DF7F74">
      <w:pPr>
        <w:pStyle w:val="ListParagraph"/>
        <w:numPr>
          <w:ilvl w:val="1"/>
          <w:numId w:val="9"/>
        </w:numPr>
        <w:rPr>
          <w:color w:val="4F81BD"/>
          <w:sz w:val="22"/>
        </w:rPr>
      </w:pPr>
      <w:r w:rsidRPr="00C56340">
        <w:rPr>
          <w:color w:val="4F81BD"/>
          <w:sz w:val="22"/>
        </w:rPr>
        <w:t>5 pts. Zoom closely into the upper-left corner of this surface layer and determine the elevation (Z-value) for this pixel. Provide your answer in the space below.</w:t>
      </w:r>
    </w:p>
    <w:p w:rsidR="00C56340" w:rsidRDefault="00C56340" w:rsidP="00C56340">
      <w:pPr>
        <w:pStyle w:val="ListParagraph"/>
        <w:rPr>
          <w:sz w:val="22"/>
        </w:rPr>
      </w:pPr>
    </w:p>
    <w:p w:rsidR="00C56340" w:rsidRPr="00C56340" w:rsidRDefault="00C56340" w:rsidP="00C56340">
      <w:pPr>
        <w:pStyle w:val="ListParagraph"/>
        <w:rPr>
          <w:sz w:val="22"/>
        </w:rPr>
      </w:pPr>
    </w:p>
    <w:p w:rsidR="00C56340" w:rsidRPr="00C56340" w:rsidRDefault="00C56340" w:rsidP="00DF7F74">
      <w:pPr>
        <w:pStyle w:val="ListParagraph"/>
        <w:numPr>
          <w:ilvl w:val="1"/>
          <w:numId w:val="9"/>
        </w:numPr>
        <w:rPr>
          <w:color w:val="4F81BD"/>
          <w:sz w:val="22"/>
        </w:rPr>
      </w:pPr>
      <w:r w:rsidRPr="00C56340">
        <w:rPr>
          <w:color w:val="4F81BD"/>
          <w:sz w:val="22"/>
        </w:rPr>
        <w:t>5 pts. Next, provide the Z-value of the pixel in the lower-</w:t>
      </w:r>
      <w:r w:rsidR="00BA3CE3">
        <w:rPr>
          <w:color w:val="4F81BD"/>
          <w:sz w:val="22"/>
        </w:rPr>
        <w:t>left</w:t>
      </w:r>
      <w:r w:rsidRPr="00C56340">
        <w:rPr>
          <w:color w:val="4F81BD"/>
          <w:sz w:val="22"/>
        </w:rPr>
        <w:t xml:space="preserve"> corner of this layer.</w:t>
      </w:r>
    </w:p>
    <w:p w:rsidR="00C56340" w:rsidRDefault="00C56340" w:rsidP="00C56340">
      <w:pPr>
        <w:pStyle w:val="ListParagraph"/>
        <w:rPr>
          <w:sz w:val="22"/>
        </w:rPr>
      </w:pPr>
    </w:p>
    <w:p w:rsidR="00C56340" w:rsidRPr="00C56340" w:rsidRDefault="00C56340" w:rsidP="00C56340">
      <w:pPr>
        <w:pStyle w:val="ListParagraph"/>
        <w:rPr>
          <w:sz w:val="22"/>
        </w:rPr>
      </w:pPr>
    </w:p>
    <w:p w:rsidR="00C56340" w:rsidRDefault="00C56340" w:rsidP="00C56340">
      <w:pPr>
        <w:pStyle w:val="ListParagraph"/>
        <w:numPr>
          <w:ilvl w:val="0"/>
          <w:numId w:val="9"/>
        </w:numPr>
        <w:rPr>
          <w:sz w:val="22"/>
        </w:rPr>
      </w:pPr>
      <w:r>
        <w:rPr>
          <w:sz w:val="22"/>
        </w:rPr>
        <w:t xml:space="preserve">Minimize ArcGIS Pro.  </w:t>
      </w:r>
    </w:p>
    <w:p w:rsidR="00C56340" w:rsidRDefault="00C56340" w:rsidP="00C56340">
      <w:pPr>
        <w:pStyle w:val="ListParagraph"/>
        <w:numPr>
          <w:ilvl w:val="0"/>
          <w:numId w:val="9"/>
        </w:numPr>
        <w:rPr>
          <w:sz w:val="22"/>
        </w:rPr>
      </w:pPr>
      <w:r>
        <w:rPr>
          <w:sz w:val="22"/>
        </w:rPr>
        <w:t>Open the file named ElevASCII.txt with a text editor (e.g., Notepad). This file contains the same data you just looked at in ArcGIS Pro but instead of being stored in a TIF file, these data are stored in an ASCII text file.</w:t>
      </w:r>
    </w:p>
    <w:p w:rsidR="00C56340" w:rsidRPr="00A27D8B" w:rsidRDefault="00A27D8B" w:rsidP="00C56340">
      <w:pPr>
        <w:pStyle w:val="ListParagraph"/>
        <w:numPr>
          <w:ilvl w:val="1"/>
          <w:numId w:val="9"/>
        </w:numPr>
        <w:rPr>
          <w:color w:val="4F81BD"/>
          <w:sz w:val="22"/>
        </w:rPr>
      </w:pPr>
      <w:r w:rsidRPr="00A27D8B">
        <w:rPr>
          <w:color w:val="4F81BD"/>
          <w:sz w:val="22"/>
        </w:rPr>
        <w:t xml:space="preserve">5 pts. </w:t>
      </w:r>
      <w:r w:rsidR="00C56340" w:rsidRPr="00A27D8B">
        <w:rPr>
          <w:color w:val="4F81BD"/>
          <w:sz w:val="22"/>
        </w:rPr>
        <w:t>Lines one and two give the number of columns and rows (</w:t>
      </w:r>
      <w:proofErr w:type="spellStart"/>
      <w:r w:rsidR="00C56340" w:rsidRPr="00A27D8B">
        <w:rPr>
          <w:color w:val="4F81BD"/>
          <w:sz w:val="22"/>
        </w:rPr>
        <w:t>ncols</w:t>
      </w:r>
      <w:proofErr w:type="spellEnd"/>
      <w:r w:rsidR="00C56340" w:rsidRPr="00A27D8B">
        <w:rPr>
          <w:color w:val="4F81BD"/>
          <w:sz w:val="22"/>
        </w:rPr>
        <w:t xml:space="preserve"> and </w:t>
      </w:r>
      <w:proofErr w:type="spellStart"/>
      <w:r w:rsidR="00C56340" w:rsidRPr="00A27D8B">
        <w:rPr>
          <w:color w:val="4F81BD"/>
          <w:sz w:val="22"/>
        </w:rPr>
        <w:t>nrows</w:t>
      </w:r>
      <w:proofErr w:type="spellEnd"/>
      <w:r w:rsidR="00C56340" w:rsidRPr="00A27D8B">
        <w:rPr>
          <w:color w:val="4F81BD"/>
          <w:sz w:val="22"/>
        </w:rPr>
        <w:t>). Do these agree with what you found earlier?</w:t>
      </w:r>
    </w:p>
    <w:p w:rsidR="00A27D8B" w:rsidRDefault="00A27D8B" w:rsidP="00A27D8B">
      <w:pPr>
        <w:pStyle w:val="ListParagraph"/>
        <w:ind w:left="1440"/>
        <w:rPr>
          <w:sz w:val="22"/>
        </w:rPr>
      </w:pPr>
    </w:p>
    <w:p w:rsidR="00C56340" w:rsidRPr="00A27D8B" w:rsidRDefault="00A27D8B" w:rsidP="00C56340">
      <w:pPr>
        <w:pStyle w:val="ListParagraph"/>
        <w:numPr>
          <w:ilvl w:val="1"/>
          <w:numId w:val="9"/>
        </w:numPr>
        <w:rPr>
          <w:color w:val="4F81BD"/>
          <w:sz w:val="22"/>
        </w:rPr>
      </w:pPr>
      <w:r w:rsidRPr="00A27D8B">
        <w:rPr>
          <w:color w:val="4F81BD"/>
          <w:sz w:val="22"/>
        </w:rPr>
        <w:t xml:space="preserve">5 pts. </w:t>
      </w:r>
      <w:r w:rsidR="00C56340" w:rsidRPr="00A27D8B">
        <w:rPr>
          <w:color w:val="4F81BD"/>
          <w:sz w:val="22"/>
        </w:rPr>
        <w:t>Line 5 gives the cell size (spatial resolution).  Does this also agree with your earlier findings?</w:t>
      </w:r>
    </w:p>
    <w:p w:rsidR="00A27D8B" w:rsidRDefault="00A27D8B" w:rsidP="00A27D8B">
      <w:pPr>
        <w:pStyle w:val="ListParagraph"/>
        <w:rPr>
          <w:sz w:val="22"/>
        </w:rPr>
      </w:pPr>
    </w:p>
    <w:p w:rsidR="00C56340" w:rsidRPr="00A27D8B" w:rsidRDefault="00A27D8B" w:rsidP="00C56340">
      <w:pPr>
        <w:pStyle w:val="ListParagraph"/>
        <w:numPr>
          <w:ilvl w:val="1"/>
          <w:numId w:val="9"/>
        </w:numPr>
        <w:rPr>
          <w:color w:val="4F81BD"/>
          <w:sz w:val="22"/>
        </w:rPr>
      </w:pPr>
      <w:r w:rsidRPr="00A27D8B">
        <w:rPr>
          <w:color w:val="4F81BD"/>
          <w:sz w:val="22"/>
        </w:rPr>
        <w:t>5 pts. The first piece of data (pixel value) shown in this file is the first number on line 7.  Is this the pixel in the upper-left or lower-left corner of the image?</w:t>
      </w:r>
    </w:p>
    <w:p w:rsidR="00A27D8B" w:rsidRDefault="00A27D8B" w:rsidP="00A27D8B">
      <w:pPr>
        <w:pStyle w:val="ListParagraph"/>
        <w:ind w:left="1440"/>
        <w:rPr>
          <w:sz w:val="22"/>
        </w:rPr>
      </w:pPr>
    </w:p>
    <w:p w:rsidR="00A27D8B" w:rsidRDefault="00A27D8B" w:rsidP="00A27D8B">
      <w:pPr>
        <w:pStyle w:val="ListParagraph"/>
        <w:ind w:left="1440"/>
        <w:rPr>
          <w:sz w:val="22"/>
        </w:rPr>
      </w:pPr>
    </w:p>
    <w:p w:rsidR="00A27D8B" w:rsidRDefault="00A27D8B" w:rsidP="00C56340">
      <w:pPr>
        <w:pStyle w:val="ListParagraph"/>
        <w:numPr>
          <w:ilvl w:val="1"/>
          <w:numId w:val="9"/>
        </w:numPr>
        <w:rPr>
          <w:color w:val="4F81BD"/>
          <w:sz w:val="22"/>
        </w:rPr>
      </w:pPr>
      <w:r w:rsidRPr="00A27D8B">
        <w:rPr>
          <w:color w:val="4F81BD"/>
          <w:sz w:val="22"/>
        </w:rPr>
        <w:t xml:space="preserve">5 pts. What is the X- and Y-coordinate for the pixel at column 10, row 10? Show your answer and </w:t>
      </w:r>
      <w:r w:rsidR="00BA3CE3">
        <w:rPr>
          <w:color w:val="4F81BD"/>
          <w:sz w:val="22"/>
        </w:rPr>
        <w:t xml:space="preserve">any </w:t>
      </w:r>
      <w:r w:rsidRPr="00A27D8B">
        <w:rPr>
          <w:color w:val="4F81BD"/>
          <w:sz w:val="22"/>
        </w:rPr>
        <w:t>math</w:t>
      </w:r>
      <w:r w:rsidR="00BA3CE3">
        <w:rPr>
          <w:color w:val="4F81BD"/>
          <w:sz w:val="22"/>
        </w:rPr>
        <w:t xml:space="preserve"> you used to find your answer </w:t>
      </w:r>
      <w:r w:rsidRPr="00A27D8B">
        <w:rPr>
          <w:color w:val="4F81BD"/>
          <w:sz w:val="22"/>
        </w:rPr>
        <w:t>in the space below</w:t>
      </w:r>
      <w:r w:rsidR="00BA3CE3">
        <w:rPr>
          <w:color w:val="4F81BD"/>
          <w:sz w:val="22"/>
        </w:rPr>
        <w:t xml:space="preserve"> (Hint: You can use MS Excel to assist you if you wish)</w:t>
      </w:r>
      <w:r w:rsidRPr="00A27D8B">
        <w:rPr>
          <w:color w:val="4F81BD"/>
          <w:sz w:val="22"/>
        </w:rPr>
        <w:t>.</w:t>
      </w:r>
    </w:p>
    <w:p w:rsidR="00A27D8B" w:rsidRPr="00A27D8B" w:rsidRDefault="00A27D8B" w:rsidP="00A27D8B">
      <w:pPr>
        <w:ind w:left="1080"/>
        <w:rPr>
          <w:color w:val="4F81BD"/>
          <w:sz w:val="22"/>
        </w:rPr>
      </w:pPr>
    </w:p>
    <w:p w:rsidR="00A27D8B" w:rsidRDefault="00A27D8B" w:rsidP="00A27D8B">
      <w:pPr>
        <w:pStyle w:val="ListParagraph"/>
        <w:ind w:left="1440"/>
        <w:rPr>
          <w:sz w:val="22"/>
        </w:rPr>
      </w:pPr>
    </w:p>
    <w:p w:rsidR="00A27D8B" w:rsidRPr="00A27D8B" w:rsidRDefault="00A27D8B" w:rsidP="00C56340">
      <w:pPr>
        <w:pStyle w:val="ListParagraph"/>
        <w:numPr>
          <w:ilvl w:val="1"/>
          <w:numId w:val="9"/>
        </w:numPr>
        <w:rPr>
          <w:color w:val="4F81BD"/>
          <w:sz w:val="22"/>
        </w:rPr>
      </w:pPr>
      <w:r w:rsidRPr="00A27D8B">
        <w:rPr>
          <w:color w:val="4F81BD"/>
          <w:sz w:val="22"/>
        </w:rPr>
        <w:t xml:space="preserve">5 pts. Did you know that if you were a programmer you could read this TXT file </w:t>
      </w:r>
      <w:r>
        <w:rPr>
          <w:color w:val="4F81BD"/>
          <w:sz w:val="22"/>
        </w:rPr>
        <w:t xml:space="preserve">into your own application </w:t>
      </w:r>
      <w:r w:rsidRPr="00A27D8B">
        <w:rPr>
          <w:color w:val="4F81BD"/>
          <w:sz w:val="22"/>
        </w:rPr>
        <w:t xml:space="preserve">and draw the same imagery on the </w:t>
      </w:r>
      <w:proofErr w:type="gramStart"/>
      <w:r w:rsidRPr="00A27D8B">
        <w:rPr>
          <w:color w:val="4F81BD"/>
          <w:sz w:val="22"/>
        </w:rPr>
        <w:t>screen</w:t>
      </w:r>
      <w:r>
        <w:rPr>
          <w:color w:val="4F81BD"/>
          <w:sz w:val="22"/>
        </w:rPr>
        <w:t>.</w:t>
      </w:r>
      <w:proofErr w:type="gramEnd"/>
      <w:r w:rsidRPr="00A27D8B">
        <w:rPr>
          <w:color w:val="4F81BD"/>
          <w:sz w:val="22"/>
        </w:rPr>
        <w:t xml:space="preserve">  Why do you suppose TIF files are used instead of ASCII text files?</w:t>
      </w:r>
    </w:p>
    <w:p w:rsidR="00A27D8B" w:rsidRDefault="00A27D8B" w:rsidP="00A27D8B">
      <w:pPr>
        <w:pStyle w:val="ListParagraph"/>
        <w:rPr>
          <w:sz w:val="22"/>
        </w:rPr>
      </w:pPr>
    </w:p>
    <w:p w:rsidR="00BA3CE3" w:rsidRDefault="00BA3CE3" w:rsidP="00A27D8B">
      <w:pPr>
        <w:pStyle w:val="ListParagraph"/>
        <w:rPr>
          <w:sz w:val="22"/>
        </w:rPr>
      </w:pPr>
    </w:p>
    <w:p w:rsidR="00BA3CE3" w:rsidRPr="00A27D8B" w:rsidRDefault="00BA3CE3" w:rsidP="00A27D8B">
      <w:pPr>
        <w:pStyle w:val="ListParagraph"/>
        <w:rPr>
          <w:sz w:val="22"/>
        </w:rPr>
      </w:pPr>
    </w:p>
    <w:p w:rsidR="00A27D8B" w:rsidRDefault="00A27D8B" w:rsidP="00C56340">
      <w:pPr>
        <w:pStyle w:val="ListParagraph"/>
        <w:numPr>
          <w:ilvl w:val="1"/>
          <w:numId w:val="9"/>
        </w:numPr>
        <w:rPr>
          <w:sz w:val="22"/>
        </w:rPr>
      </w:pPr>
      <w:r>
        <w:rPr>
          <w:sz w:val="22"/>
        </w:rPr>
        <w:t>Just for the fun of it, you could edit a pixel value</w:t>
      </w:r>
      <w:r w:rsidR="006C126A">
        <w:rPr>
          <w:sz w:val="22"/>
        </w:rPr>
        <w:t xml:space="preserve"> to create one or more very tall pillars or mountains</w:t>
      </w:r>
      <w:r>
        <w:rPr>
          <w:sz w:val="22"/>
        </w:rPr>
        <w:t xml:space="preserve"> (notice, they are space-delimited), save the file, and then import the file into ArcGIS Pro!  Try this if you wish</w:t>
      </w:r>
      <w:r w:rsidR="00C945C8">
        <w:rPr>
          <w:sz w:val="22"/>
        </w:rPr>
        <w:t xml:space="preserve"> in the Challenge Exercise below</w:t>
      </w:r>
      <w:r>
        <w:rPr>
          <w:sz w:val="22"/>
        </w:rPr>
        <w:t xml:space="preserve">.  </w:t>
      </w:r>
    </w:p>
    <w:p w:rsidR="00D640E5" w:rsidRPr="00D640E5" w:rsidRDefault="00D640E5" w:rsidP="00D640E5">
      <w:pPr>
        <w:pStyle w:val="ListParagraph"/>
        <w:rPr>
          <w:sz w:val="22"/>
        </w:rPr>
      </w:pPr>
    </w:p>
    <w:p w:rsidR="006C126A" w:rsidRDefault="006C126A" w:rsidP="00D640E5">
      <w:pPr>
        <w:pStyle w:val="ListParagraph"/>
        <w:numPr>
          <w:ilvl w:val="0"/>
          <w:numId w:val="9"/>
        </w:numPr>
        <w:rPr>
          <w:sz w:val="22"/>
        </w:rPr>
      </w:pPr>
      <w:r>
        <w:rPr>
          <w:sz w:val="22"/>
        </w:rPr>
        <w:t xml:space="preserve">While we are working with raster data, now is a good time to look a bit more at the TIF file.  As noted in class, the TIF and </w:t>
      </w:r>
      <w:proofErr w:type="spellStart"/>
      <w:r>
        <w:rPr>
          <w:sz w:val="22"/>
        </w:rPr>
        <w:t>GeoTIF</w:t>
      </w:r>
      <w:r w:rsidR="00D448E7">
        <w:rPr>
          <w:sz w:val="22"/>
        </w:rPr>
        <w:t>F</w:t>
      </w:r>
      <w:proofErr w:type="spellEnd"/>
      <w:r>
        <w:rPr>
          <w:sz w:val="22"/>
        </w:rPr>
        <w:t xml:space="preserve"> are the best raster file formats currently available</w:t>
      </w:r>
      <w:r w:rsidR="006B5483">
        <w:rPr>
          <w:sz w:val="22"/>
        </w:rPr>
        <w:t xml:space="preserve"> for geospatial data</w:t>
      </w:r>
      <w:r>
        <w:rPr>
          <w:sz w:val="22"/>
        </w:rPr>
        <w:t>. Certainly, they are better than the old GRID format if for no other reason than TIF’s are normally 1/3</w:t>
      </w:r>
      <w:r w:rsidRPr="006C126A">
        <w:rPr>
          <w:sz w:val="22"/>
          <w:vertAlign w:val="superscript"/>
        </w:rPr>
        <w:t>rd</w:t>
      </w:r>
      <w:r>
        <w:rPr>
          <w:sz w:val="22"/>
        </w:rPr>
        <w:t xml:space="preserve"> the size of an equivalent GRID layer.  Take a look at the figure below for </w:t>
      </w:r>
      <w:r w:rsidR="00CB62FD">
        <w:rPr>
          <w:sz w:val="22"/>
        </w:rPr>
        <w:t xml:space="preserve">a typical </w:t>
      </w:r>
      <w:r>
        <w:rPr>
          <w:sz w:val="22"/>
        </w:rPr>
        <w:t>comparison.</w:t>
      </w:r>
    </w:p>
    <w:p w:rsidR="00CB62FD" w:rsidRPr="00CB62FD" w:rsidRDefault="00CB62FD" w:rsidP="00CB62FD">
      <w:pPr>
        <w:jc w:val="center"/>
        <w:rPr>
          <w:sz w:val="22"/>
        </w:rPr>
      </w:pPr>
      <w:r>
        <w:rPr>
          <w:noProof/>
          <w:sz w:val="22"/>
        </w:rPr>
        <w:lastRenderedPageBreak/>
        <w:drawing>
          <wp:inline distT="0" distB="0" distL="0" distR="0">
            <wp:extent cx="5140194" cy="455418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ID vs TIFF.jpg"/>
                    <pic:cNvPicPr/>
                  </pic:nvPicPr>
                  <pic:blipFill>
                    <a:blip r:embed="rId8">
                      <a:extLst>
                        <a:ext uri="{28A0092B-C50C-407E-A947-70E740481C1C}">
                          <a14:useLocalDpi xmlns:a14="http://schemas.microsoft.com/office/drawing/2010/main" val="0"/>
                        </a:ext>
                      </a:extLst>
                    </a:blip>
                    <a:stretch>
                      <a:fillRect/>
                    </a:stretch>
                  </pic:blipFill>
                  <pic:spPr>
                    <a:xfrm>
                      <a:off x="0" y="0"/>
                      <a:ext cx="5148826" cy="4561836"/>
                    </a:xfrm>
                    <a:prstGeom prst="rect">
                      <a:avLst/>
                    </a:prstGeom>
                  </pic:spPr>
                </pic:pic>
              </a:graphicData>
            </a:graphic>
          </wp:inline>
        </w:drawing>
      </w:r>
    </w:p>
    <w:p w:rsidR="006C126A" w:rsidRDefault="00CB62FD" w:rsidP="00CB62FD">
      <w:pPr>
        <w:rPr>
          <w:sz w:val="22"/>
        </w:rPr>
      </w:pPr>
      <w:r w:rsidRPr="00CB62FD">
        <w:rPr>
          <w:sz w:val="22"/>
        </w:rPr>
        <w:t>Understand that smaller files typically translate directly into faster/better performance geoprocessing, faster data transfers, and effectively better ROI from an enterprise perspective</w:t>
      </w:r>
      <w:r w:rsidR="00256E16">
        <w:rPr>
          <w:sz w:val="22"/>
        </w:rPr>
        <w:t>,</w:t>
      </w:r>
      <w:r w:rsidRPr="00CB62FD">
        <w:rPr>
          <w:sz w:val="22"/>
        </w:rPr>
        <w:t xml:space="preserve"> especially relative to server data storage and long-term archiving.</w:t>
      </w:r>
    </w:p>
    <w:p w:rsidR="00CB62FD" w:rsidRPr="00CB62FD" w:rsidRDefault="00CB62FD" w:rsidP="00CB62FD">
      <w:pPr>
        <w:rPr>
          <w:sz w:val="22"/>
        </w:rPr>
      </w:pPr>
    </w:p>
    <w:p w:rsidR="00CB62FD" w:rsidRDefault="00CB62FD" w:rsidP="00CB62FD">
      <w:pPr>
        <w:pStyle w:val="ListParagraph"/>
        <w:numPr>
          <w:ilvl w:val="0"/>
          <w:numId w:val="9"/>
        </w:numPr>
        <w:rPr>
          <w:sz w:val="22"/>
        </w:rPr>
      </w:pPr>
      <w:r>
        <w:rPr>
          <w:sz w:val="22"/>
        </w:rPr>
        <w:t xml:space="preserve">But what about storing a TIF inside a GDB? As noted in class, </w:t>
      </w:r>
      <w:r w:rsidR="00256E16">
        <w:rPr>
          <w:sz w:val="22"/>
        </w:rPr>
        <w:t xml:space="preserve">while the GDB </w:t>
      </w:r>
      <w:r w:rsidR="00256E16" w:rsidRPr="00CC76D2">
        <w:rPr>
          <w:i/>
          <w:sz w:val="22"/>
        </w:rPr>
        <w:t>can</w:t>
      </w:r>
      <w:r w:rsidR="00256E16">
        <w:rPr>
          <w:sz w:val="22"/>
        </w:rPr>
        <w:t xml:space="preserve"> contain raster layers</w:t>
      </w:r>
      <w:r w:rsidR="00CC76D2">
        <w:rPr>
          <w:sz w:val="22"/>
        </w:rPr>
        <w:t>, doing so</w:t>
      </w:r>
      <w:r w:rsidR="00256E16">
        <w:rPr>
          <w:sz w:val="22"/>
        </w:rPr>
        <w:t xml:space="preserve"> is not good practice.  You see</w:t>
      </w:r>
      <w:r w:rsidR="00CC76D2">
        <w:rPr>
          <w:sz w:val="22"/>
        </w:rPr>
        <w:t>,</w:t>
      </w:r>
      <w:r w:rsidR="00256E16">
        <w:rPr>
          <w:sz w:val="22"/>
        </w:rPr>
        <w:t xml:space="preserve"> when you import a TIF layer into a GDB, the import process converts that layer into an ArcGIS </w:t>
      </w:r>
      <w:r w:rsidR="00117F3E">
        <w:rPr>
          <w:sz w:val="22"/>
        </w:rPr>
        <w:t xml:space="preserve">file geodatabase </w:t>
      </w:r>
      <w:r w:rsidR="00256E16">
        <w:rPr>
          <w:sz w:val="22"/>
        </w:rPr>
        <w:t>raster (it is no longer a TIF file</w:t>
      </w:r>
      <w:r w:rsidR="00CC76D2">
        <w:rPr>
          <w:sz w:val="22"/>
        </w:rPr>
        <w:t>! Just like when you import a shapefile into a GDB, that layer becomes a feature class</w:t>
      </w:r>
      <w:r w:rsidR="00256E16">
        <w:rPr>
          <w:sz w:val="22"/>
        </w:rPr>
        <w:t xml:space="preserve">).  Interestingly enough, the raster dataset become larger and performance once again degrades. </w:t>
      </w:r>
      <w:r w:rsidR="00CC76D2">
        <w:rPr>
          <w:sz w:val="22"/>
        </w:rPr>
        <w:t>Let’s see this firsthand:</w:t>
      </w:r>
    </w:p>
    <w:p w:rsidR="00CC76D2" w:rsidRDefault="00CC76D2" w:rsidP="00CC76D2">
      <w:pPr>
        <w:pStyle w:val="ListParagraph"/>
        <w:numPr>
          <w:ilvl w:val="1"/>
          <w:numId w:val="9"/>
        </w:numPr>
        <w:rPr>
          <w:sz w:val="22"/>
        </w:rPr>
      </w:pPr>
      <w:r>
        <w:rPr>
          <w:sz w:val="22"/>
        </w:rPr>
        <w:t>Return to ArcGIS Pro</w:t>
      </w:r>
    </w:p>
    <w:p w:rsidR="00CC76D2" w:rsidRDefault="00CC76D2" w:rsidP="00CC76D2">
      <w:pPr>
        <w:pStyle w:val="ListParagraph"/>
        <w:numPr>
          <w:ilvl w:val="1"/>
          <w:numId w:val="9"/>
        </w:numPr>
        <w:rPr>
          <w:sz w:val="22"/>
        </w:rPr>
      </w:pPr>
      <w:r>
        <w:rPr>
          <w:sz w:val="22"/>
        </w:rPr>
        <w:t xml:space="preserve">From the </w:t>
      </w:r>
      <w:r w:rsidR="001B13BC">
        <w:rPr>
          <w:sz w:val="22"/>
        </w:rPr>
        <w:t>Geoprocessing</w:t>
      </w:r>
      <w:r>
        <w:rPr>
          <w:sz w:val="22"/>
        </w:rPr>
        <w:t xml:space="preserve"> pane, </w:t>
      </w:r>
      <w:r w:rsidR="001B13BC">
        <w:rPr>
          <w:sz w:val="22"/>
        </w:rPr>
        <w:t>launch the Copy Raster tool.</w:t>
      </w:r>
    </w:p>
    <w:p w:rsidR="00CC76D2" w:rsidRDefault="001B13BC" w:rsidP="00CC76D2">
      <w:pPr>
        <w:pStyle w:val="ListParagraph"/>
        <w:numPr>
          <w:ilvl w:val="1"/>
          <w:numId w:val="9"/>
        </w:numPr>
        <w:rPr>
          <w:sz w:val="22"/>
        </w:rPr>
      </w:pPr>
      <w:r>
        <w:rPr>
          <w:sz w:val="22"/>
        </w:rPr>
        <w:t>Complete this tool’s dialog pane as shown below.</w:t>
      </w:r>
    </w:p>
    <w:p w:rsidR="001B13BC" w:rsidRPr="001B13BC" w:rsidRDefault="001B13BC" w:rsidP="001B13BC">
      <w:pPr>
        <w:jc w:val="center"/>
        <w:rPr>
          <w:sz w:val="22"/>
        </w:rPr>
      </w:pPr>
      <w:r>
        <w:rPr>
          <w:noProof/>
          <w:sz w:val="22"/>
        </w:rPr>
        <w:lastRenderedPageBreak/>
        <w:drawing>
          <wp:inline distT="0" distB="0" distL="0" distR="0">
            <wp:extent cx="3491345" cy="3366077"/>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BCF051.tmp"/>
                    <pic:cNvPicPr/>
                  </pic:nvPicPr>
                  <pic:blipFill>
                    <a:blip r:embed="rId9">
                      <a:extLst>
                        <a:ext uri="{28A0092B-C50C-407E-A947-70E740481C1C}">
                          <a14:useLocalDpi xmlns:a14="http://schemas.microsoft.com/office/drawing/2010/main" val="0"/>
                        </a:ext>
                      </a:extLst>
                    </a:blip>
                    <a:stretch>
                      <a:fillRect/>
                    </a:stretch>
                  </pic:blipFill>
                  <pic:spPr>
                    <a:xfrm>
                      <a:off x="0" y="0"/>
                      <a:ext cx="3503943" cy="3378223"/>
                    </a:xfrm>
                    <a:prstGeom prst="rect">
                      <a:avLst/>
                    </a:prstGeom>
                  </pic:spPr>
                </pic:pic>
              </a:graphicData>
            </a:graphic>
          </wp:inline>
        </w:drawing>
      </w:r>
    </w:p>
    <w:p w:rsidR="00CC76D2" w:rsidRDefault="001B13BC" w:rsidP="00CC76D2">
      <w:pPr>
        <w:pStyle w:val="ListParagraph"/>
        <w:numPr>
          <w:ilvl w:val="1"/>
          <w:numId w:val="9"/>
        </w:numPr>
        <w:rPr>
          <w:sz w:val="22"/>
        </w:rPr>
      </w:pPr>
      <w:r>
        <w:rPr>
          <w:sz w:val="22"/>
        </w:rPr>
        <w:t>Run the tool</w:t>
      </w:r>
    </w:p>
    <w:p w:rsidR="001B13BC" w:rsidRPr="00CB62FD" w:rsidRDefault="001B13BC" w:rsidP="001B13BC">
      <w:pPr>
        <w:pStyle w:val="ListParagraph"/>
        <w:ind w:left="1440"/>
        <w:rPr>
          <w:sz w:val="22"/>
        </w:rPr>
      </w:pPr>
    </w:p>
    <w:p w:rsidR="001B13BC" w:rsidRDefault="001B13BC" w:rsidP="00D640E5">
      <w:pPr>
        <w:pStyle w:val="ListParagraph"/>
        <w:numPr>
          <w:ilvl w:val="0"/>
          <w:numId w:val="9"/>
        </w:numPr>
        <w:rPr>
          <w:sz w:val="22"/>
        </w:rPr>
      </w:pPr>
      <w:r>
        <w:rPr>
          <w:sz w:val="22"/>
        </w:rPr>
        <w:t>When the geoprocessing task finishes, open the Catalog pane.</w:t>
      </w:r>
    </w:p>
    <w:p w:rsidR="001B13BC" w:rsidRDefault="001B13BC" w:rsidP="001B13BC">
      <w:pPr>
        <w:pStyle w:val="ListParagraph"/>
        <w:numPr>
          <w:ilvl w:val="1"/>
          <w:numId w:val="9"/>
        </w:numPr>
        <w:rPr>
          <w:sz w:val="22"/>
        </w:rPr>
      </w:pPr>
      <w:r>
        <w:rPr>
          <w:sz w:val="22"/>
        </w:rPr>
        <w:t>Navigate to this week’s exercise folder</w:t>
      </w:r>
    </w:p>
    <w:p w:rsidR="001B13BC" w:rsidRDefault="001B13BC" w:rsidP="001B13BC">
      <w:pPr>
        <w:pStyle w:val="ListParagraph"/>
        <w:numPr>
          <w:ilvl w:val="1"/>
          <w:numId w:val="9"/>
        </w:numPr>
        <w:rPr>
          <w:sz w:val="22"/>
        </w:rPr>
      </w:pPr>
      <w:r>
        <w:rPr>
          <w:sz w:val="22"/>
        </w:rPr>
        <w:t>Locate the original TIF layer (</w:t>
      </w:r>
      <w:proofErr w:type="spellStart"/>
      <w:r>
        <w:rPr>
          <w:sz w:val="22"/>
        </w:rPr>
        <w:t>ElevationData.tif</w:t>
      </w:r>
      <w:proofErr w:type="spellEnd"/>
      <w:r>
        <w:rPr>
          <w:sz w:val="22"/>
        </w:rPr>
        <w:t>)</w:t>
      </w:r>
    </w:p>
    <w:p w:rsidR="001B13BC" w:rsidRDefault="001B13BC" w:rsidP="001B13BC">
      <w:pPr>
        <w:pStyle w:val="ListParagraph"/>
        <w:numPr>
          <w:ilvl w:val="1"/>
          <w:numId w:val="9"/>
        </w:numPr>
        <w:rPr>
          <w:sz w:val="22"/>
        </w:rPr>
      </w:pPr>
      <w:r>
        <w:rPr>
          <w:sz w:val="22"/>
        </w:rPr>
        <w:t>Right-click this layer and determine its uncompressed size (HINT: Click Properties).</w:t>
      </w:r>
    </w:p>
    <w:p w:rsidR="001B13BC" w:rsidRDefault="00117F3E" w:rsidP="001B13BC">
      <w:pPr>
        <w:pStyle w:val="ListParagraph"/>
        <w:numPr>
          <w:ilvl w:val="1"/>
          <w:numId w:val="9"/>
        </w:numPr>
        <w:rPr>
          <w:sz w:val="22"/>
        </w:rPr>
      </w:pPr>
      <w:r>
        <w:rPr>
          <w:sz w:val="22"/>
        </w:rPr>
        <w:t xml:space="preserve">Next, determine the uncompressed size of the </w:t>
      </w:r>
      <w:proofErr w:type="spellStart"/>
      <w:r>
        <w:rPr>
          <w:sz w:val="22"/>
        </w:rPr>
        <w:t>ElevationData</w:t>
      </w:r>
      <w:proofErr w:type="spellEnd"/>
      <w:r>
        <w:rPr>
          <w:sz w:val="22"/>
        </w:rPr>
        <w:t xml:space="preserve"> File Geodatabase Raster layer.</w:t>
      </w:r>
    </w:p>
    <w:p w:rsidR="00117F3E" w:rsidRPr="00823C2B" w:rsidRDefault="00117F3E" w:rsidP="001B13BC">
      <w:pPr>
        <w:pStyle w:val="ListParagraph"/>
        <w:numPr>
          <w:ilvl w:val="1"/>
          <w:numId w:val="9"/>
        </w:numPr>
        <w:rPr>
          <w:color w:val="4F81BD"/>
          <w:sz w:val="22"/>
        </w:rPr>
      </w:pPr>
      <w:r w:rsidRPr="00823C2B">
        <w:rPr>
          <w:color w:val="4F81BD"/>
          <w:sz w:val="22"/>
        </w:rPr>
        <w:t xml:space="preserve">5 pts. Which </w:t>
      </w:r>
      <w:r w:rsidR="00823C2B">
        <w:rPr>
          <w:color w:val="4F81BD"/>
          <w:sz w:val="22"/>
        </w:rPr>
        <w:t>raster layer</w:t>
      </w:r>
      <w:r w:rsidRPr="00823C2B">
        <w:rPr>
          <w:color w:val="4F81BD"/>
          <w:sz w:val="22"/>
        </w:rPr>
        <w:t xml:space="preserve"> is larger?</w:t>
      </w:r>
    </w:p>
    <w:p w:rsidR="00117F3E" w:rsidRDefault="00117F3E" w:rsidP="00117F3E">
      <w:pPr>
        <w:pStyle w:val="ListParagraph"/>
        <w:ind w:left="1440"/>
        <w:rPr>
          <w:sz w:val="22"/>
        </w:rPr>
      </w:pPr>
    </w:p>
    <w:p w:rsidR="006B5483" w:rsidRDefault="006B5483" w:rsidP="00117F3E">
      <w:pPr>
        <w:pStyle w:val="ListParagraph"/>
        <w:ind w:left="1440"/>
        <w:rPr>
          <w:sz w:val="22"/>
        </w:rPr>
      </w:pPr>
    </w:p>
    <w:p w:rsidR="00823C2B" w:rsidRDefault="00823C2B" w:rsidP="00117F3E">
      <w:pPr>
        <w:pStyle w:val="ListParagraph"/>
        <w:ind w:left="1440"/>
        <w:rPr>
          <w:sz w:val="22"/>
        </w:rPr>
      </w:pPr>
    </w:p>
    <w:p w:rsidR="00117F3E" w:rsidRDefault="00117F3E" w:rsidP="001B13BC">
      <w:pPr>
        <w:pStyle w:val="ListParagraph"/>
        <w:numPr>
          <w:ilvl w:val="1"/>
          <w:numId w:val="9"/>
        </w:numPr>
        <w:rPr>
          <w:sz w:val="22"/>
        </w:rPr>
      </w:pPr>
      <w:r>
        <w:rPr>
          <w:sz w:val="22"/>
        </w:rPr>
        <w:t xml:space="preserve">This is deceiving because ArcGIS Pro is not giving you the full story here.  To help you understand what is really happening, I monitored a new </w:t>
      </w:r>
      <w:r w:rsidRPr="00117F3E">
        <w:rPr>
          <w:i/>
          <w:sz w:val="22"/>
        </w:rPr>
        <w:t>Test</w:t>
      </w:r>
      <w:r>
        <w:rPr>
          <w:sz w:val="22"/>
        </w:rPr>
        <w:t xml:space="preserve"> geodatabase with Windows Explorer both before and after this same geoprocessing task.  The results are shown below.</w:t>
      </w:r>
    </w:p>
    <w:p w:rsidR="00823C2B" w:rsidRPr="00823C2B" w:rsidRDefault="00823C2B" w:rsidP="00823C2B">
      <w:pPr>
        <w:rPr>
          <w:sz w:val="22"/>
        </w:rPr>
      </w:pPr>
      <w:r>
        <w:rPr>
          <w:noProof/>
          <w:sz w:val="22"/>
        </w:rPr>
        <w:drawing>
          <wp:inline distT="0" distB="0" distL="0" distR="0">
            <wp:extent cx="5486400" cy="2092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BC4011.tmp"/>
                    <pic:cNvPicPr/>
                  </pic:nvPicPr>
                  <pic:blipFill>
                    <a:blip r:embed="rId10">
                      <a:extLst>
                        <a:ext uri="{28A0092B-C50C-407E-A947-70E740481C1C}">
                          <a14:useLocalDpi xmlns:a14="http://schemas.microsoft.com/office/drawing/2010/main" val="0"/>
                        </a:ext>
                      </a:extLst>
                    </a:blip>
                    <a:stretch>
                      <a:fillRect/>
                    </a:stretch>
                  </pic:blipFill>
                  <pic:spPr>
                    <a:xfrm>
                      <a:off x="0" y="0"/>
                      <a:ext cx="5486400" cy="2092960"/>
                    </a:xfrm>
                    <a:prstGeom prst="rect">
                      <a:avLst/>
                    </a:prstGeom>
                  </pic:spPr>
                </pic:pic>
              </a:graphicData>
            </a:graphic>
          </wp:inline>
        </w:drawing>
      </w:r>
    </w:p>
    <w:p w:rsidR="00823C2B" w:rsidRPr="005026DF" w:rsidRDefault="00823C2B" w:rsidP="005026DF">
      <w:pPr>
        <w:rPr>
          <w:sz w:val="22"/>
        </w:rPr>
      </w:pPr>
      <w:r w:rsidRPr="005026DF">
        <w:rPr>
          <w:sz w:val="22"/>
        </w:rPr>
        <w:lastRenderedPageBreak/>
        <w:t>We know we added a file to our geodatabase that was 52 KB in size. However, the change in our GDB was 125 KB.  That means our raster layer effectively doubled in size internally within the GDB (see the change in number of files in the GDB as well). As far as performance is concerned, we will see very little difference when dealing with such a small raster layer. However, when we begin working with larger raster datasets, these differences will be magnified and performance issues much more obvious.</w:t>
      </w:r>
    </w:p>
    <w:p w:rsidR="00823C2B" w:rsidRDefault="00823C2B" w:rsidP="00823C2B">
      <w:pPr>
        <w:pStyle w:val="ListParagraph"/>
        <w:rPr>
          <w:sz w:val="22"/>
        </w:rPr>
      </w:pPr>
    </w:p>
    <w:p w:rsidR="00823C2B" w:rsidRPr="005026DF" w:rsidRDefault="00823C2B" w:rsidP="005026DF">
      <w:pPr>
        <w:rPr>
          <w:sz w:val="22"/>
        </w:rPr>
      </w:pPr>
      <w:r w:rsidRPr="005026DF">
        <w:rPr>
          <w:sz w:val="22"/>
        </w:rPr>
        <w:t xml:space="preserve">Earlier, we talked about TIF and </w:t>
      </w:r>
      <w:proofErr w:type="spellStart"/>
      <w:r w:rsidRPr="005026DF">
        <w:rPr>
          <w:sz w:val="22"/>
        </w:rPr>
        <w:t>GeoTIF</w:t>
      </w:r>
      <w:r w:rsidR="005026DF">
        <w:rPr>
          <w:sz w:val="22"/>
        </w:rPr>
        <w:t>F</w:t>
      </w:r>
      <w:proofErr w:type="spellEnd"/>
      <w:r w:rsidRPr="005026DF">
        <w:rPr>
          <w:sz w:val="22"/>
        </w:rPr>
        <w:t xml:space="preserve"> files.  It is important to understand that not all TIF files are </w:t>
      </w:r>
      <w:proofErr w:type="spellStart"/>
      <w:r w:rsidRPr="005026DF">
        <w:rPr>
          <w:sz w:val="22"/>
        </w:rPr>
        <w:t>GeoTIF</w:t>
      </w:r>
      <w:r w:rsidR="005026DF">
        <w:rPr>
          <w:sz w:val="22"/>
        </w:rPr>
        <w:t>F</w:t>
      </w:r>
      <w:proofErr w:type="spellEnd"/>
      <w:r w:rsidRPr="005026DF">
        <w:rPr>
          <w:sz w:val="22"/>
        </w:rPr>
        <w:t xml:space="preserve"> files! TIF is a common graphics file format and you will likely see graphic artists using TIF file but not </w:t>
      </w:r>
      <w:proofErr w:type="spellStart"/>
      <w:r w:rsidRPr="005026DF">
        <w:rPr>
          <w:sz w:val="22"/>
        </w:rPr>
        <w:t>GeoTIF</w:t>
      </w:r>
      <w:r w:rsidR="005026DF">
        <w:rPr>
          <w:sz w:val="22"/>
        </w:rPr>
        <w:t>F</w:t>
      </w:r>
      <w:proofErr w:type="spellEnd"/>
      <w:r w:rsidRPr="005026DF">
        <w:rPr>
          <w:sz w:val="22"/>
        </w:rPr>
        <w:t xml:space="preserve"> files.  However, in ArcGIS we can use both TIF files and </w:t>
      </w:r>
      <w:proofErr w:type="spellStart"/>
      <w:r w:rsidRPr="005026DF">
        <w:rPr>
          <w:sz w:val="22"/>
        </w:rPr>
        <w:t>GeoTIF</w:t>
      </w:r>
      <w:r w:rsidR="005026DF">
        <w:rPr>
          <w:sz w:val="22"/>
        </w:rPr>
        <w:t>F</w:t>
      </w:r>
      <w:proofErr w:type="spellEnd"/>
      <w:r w:rsidRPr="005026DF">
        <w:rPr>
          <w:sz w:val="22"/>
        </w:rPr>
        <w:t xml:space="preserve"> files as GIS layers.  The difference is in how these files obtain their georeferencing.</w:t>
      </w:r>
    </w:p>
    <w:p w:rsidR="00823C2B" w:rsidRPr="00823C2B" w:rsidRDefault="00823C2B" w:rsidP="00823C2B">
      <w:pPr>
        <w:pStyle w:val="ListParagraph"/>
        <w:rPr>
          <w:sz w:val="22"/>
        </w:rPr>
      </w:pPr>
    </w:p>
    <w:p w:rsidR="005026DF" w:rsidRPr="005026DF" w:rsidRDefault="00823C2B" w:rsidP="005026DF">
      <w:pPr>
        <w:pStyle w:val="ListParagraph"/>
        <w:numPr>
          <w:ilvl w:val="0"/>
          <w:numId w:val="9"/>
        </w:numPr>
        <w:rPr>
          <w:sz w:val="22"/>
        </w:rPr>
      </w:pPr>
      <w:r>
        <w:rPr>
          <w:sz w:val="22"/>
        </w:rPr>
        <w:t>TIF files can be used in GIS if they have an accompanying World File (*.TFW).  These ASCII text files</w:t>
      </w:r>
      <w:r w:rsidR="005026DF">
        <w:rPr>
          <w:sz w:val="22"/>
        </w:rPr>
        <w:t xml:space="preserve"> are quite simple and contain only six lines of data.  </w:t>
      </w:r>
    </w:p>
    <w:p w:rsidR="005026DF" w:rsidRDefault="005026DF" w:rsidP="005026DF">
      <w:pPr>
        <w:pStyle w:val="ListParagraph"/>
        <w:numPr>
          <w:ilvl w:val="1"/>
          <w:numId w:val="9"/>
        </w:numPr>
        <w:rPr>
          <w:sz w:val="22"/>
        </w:rPr>
      </w:pPr>
      <w:r>
        <w:rPr>
          <w:sz w:val="22"/>
        </w:rPr>
        <w:t>Minimize ArcGIS Pro</w:t>
      </w:r>
    </w:p>
    <w:p w:rsidR="005026DF" w:rsidRDefault="005026DF" w:rsidP="005026DF">
      <w:pPr>
        <w:pStyle w:val="ListParagraph"/>
        <w:numPr>
          <w:ilvl w:val="1"/>
          <w:numId w:val="9"/>
        </w:numPr>
        <w:rPr>
          <w:sz w:val="22"/>
        </w:rPr>
      </w:pPr>
      <w:r>
        <w:rPr>
          <w:sz w:val="22"/>
        </w:rPr>
        <w:t xml:space="preserve">Use Windows Explorer to locate the </w:t>
      </w:r>
      <w:proofErr w:type="spellStart"/>
      <w:r>
        <w:rPr>
          <w:sz w:val="22"/>
        </w:rPr>
        <w:t>ElevationData.TFW</w:t>
      </w:r>
      <w:proofErr w:type="spellEnd"/>
      <w:r>
        <w:rPr>
          <w:sz w:val="22"/>
        </w:rPr>
        <w:t xml:space="preserve"> file in this week’s exercise folder.</w:t>
      </w:r>
    </w:p>
    <w:p w:rsidR="005026DF" w:rsidRDefault="005026DF" w:rsidP="005026DF">
      <w:pPr>
        <w:pStyle w:val="ListParagraph"/>
        <w:numPr>
          <w:ilvl w:val="1"/>
          <w:numId w:val="9"/>
        </w:numPr>
        <w:rPr>
          <w:sz w:val="22"/>
        </w:rPr>
      </w:pPr>
      <w:r>
        <w:rPr>
          <w:sz w:val="22"/>
        </w:rPr>
        <w:t>Open this file with Notepad (or similar text editor).</w:t>
      </w:r>
    </w:p>
    <w:p w:rsidR="005026DF" w:rsidRPr="005026DF" w:rsidRDefault="005026DF" w:rsidP="005026DF">
      <w:pPr>
        <w:pStyle w:val="ListParagraph"/>
        <w:numPr>
          <w:ilvl w:val="1"/>
          <w:numId w:val="9"/>
        </w:numPr>
        <w:rPr>
          <w:color w:val="4F81BD"/>
          <w:sz w:val="22"/>
        </w:rPr>
      </w:pPr>
      <w:r w:rsidRPr="005026DF">
        <w:rPr>
          <w:color w:val="4F81BD"/>
          <w:sz w:val="22"/>
        </w:rPr>
        <w:t>10 pts. Use the Internet to figure out what each of these six lines of data represent.  Provide your findings in the space below.</w:t>
      </w:r>
    </w:p>
    <w:p w:rsidR="005026DF" w:rsidRDefault="005026DF" w:rsidP="005026DF">
      <w:pPr>
        <w:pStyle w:val="ListParagraph"/>
        <w:ind w:left="1440"/>
        <w:rPr>
          <w:sz w:val="22"/>
        </w:rPr>
      </w:pPr>
    </w:p>
    <w:p w:rsidR="006B5483" w:rsidRDefault="006B5483" w:rsidP="005026DF">
      <w:pPr>
        <w:pStyle w:val="ListParagraph"/>
        <w:ind w:left="1440"/>
        <w:rPr>
          <w:sz w:val="22"/>
        </w:rPr>
      </w:pPr>
    </w:p>
    <w:p w:rsidR="005026DF" w:rsidRDefault="005026DF" w:rsidP="005026DF">
      <w:pPr>
        <w:pStyle w:val="ListParagraph"/>
        <w:ind w:left="1440"/>
        <w:rPr>
          <w:sz w:val="22"/>
        </w:rPr>
      </w:pPr>
    </w:p>
    <w:p w:rsidR="005026DF" w:rsidRPr="005026DF" w:rsidRDefault="005026DF" w:rsidP="005026DF">
      <w:pPr>
        <w:pStyle w:val="ListParagraph"/>
        <w:numPr>
          <w:ilvl w:val="1"/>
          <w:numId w:val="9"/>
        </w:numPr>
        <w:rPr>
          <w:color w:val="4F81BD"/>
          <w:sz w:val="22"/>
        </w:rPr>
      </w:pPr>
      <w:r w:rsidRPr="005026DF">
        <w:rPr>
          <w:color w:val="4F81BD"/>
          <w:sz w:val="22"/>
        </w:rPr>
        <w:t xml:space="preserve">5 pts. Why is </w:t>
      </w:r>
      <w:r>
        <w:rPr>
          <w:color w:val="4F81BD"/>
          <w:sz w:val="22"/>
        </w:rPr>
        <w:t xml:space="preserve">the value on </w:t>
      </w:r>
      <w:r w:rsidRPr="005026DF">
        <w:rPr>
          <w:color w:val="4F81BD"/>
          <w:sz w:val="22"/>
        </w:rPr>
        <w:t>line 4 negative?</w:t>
      </w:r>
    </w:p>
    <w:p w:rsidR="005026DF" w:rsidRDefault="005026DF" w:rsidP="005026DF">
      <w:pPr>
        <w:pStyle w:val="ListParagraph"/>
        <w:rPr>
          <w:sz w:val="22"/>
        </w:rPr>
      </w:pPr>
    </w:p>
    <w:p w:rsidR="005026DF" w:rsidRDefault="005026DF" w:rsidP="005026DF">
      <w:pPr>
        <w:pStyle w:val="ListParagraph"/>
        <w:rPr>
          <w:sz w:val="22"/>
        </w:rPr>
      </w:pPr>
    </w:p>
    <w:p w:rsidR="006B5483" w:rsidRDefault="006B5483" w:rsidP="005026DF">
      <w:pPr>
        <w:pStyle w:val="ListParagraph"/>
        <w:rPr>
          <w:sz w:val="22"/>
        </w:rPr>
      </w:pPr>
    </w:p>
    <w:p w:rsidR="006B5483" w:rsidRPr="005026DF" w:rsidRDefault="006B5483" w:rsidP="005026DF">
      <w:pPr>
        <w:pStyle w:val="ListParagraph"/>
        <w:rPr>
          <w:sz w:val="22"/>
        </w:rPr>
      </w:pPr>
    </w:p>
    <w:p w:rsidR="005026DF" w:rsidRDefault="005026DF" w:rsidP="005026DF">
      <w:pPr>
        <w:pStyle w:val="ListParagraph"/>
        <w:numPr>
          <w:ilvl w:val="0"/>
          <w:numId w:val="9"/>
        </w:numPr>
        <w:rPr>
          <w:sz w:val="22"/>
        </w:rPr>
      </w:pPr>
      <w:r>
        <w:rPr>
          <w:sz w:val="22"/>
        </w:rPr>
        <w:t>If you have questions about the TFW structure, be sure to ask during the next class period.</w:t>
      </w:r>
    </w:p>
    <w:p w:rsidR="005026DF" w:rsidRPr="005026DF" w:rsidRDefault="005026DF" w:rsidP="005026DF">
      <w:pPr>
        <w:pStyle w:val="ListParagraph"/>
        <w:numPr>
          <w:ilvl w:val="0"/>
          <w:numId w:val="9"/>
        </w:numPr>
        <w:rPr>
          <w:color w:val="4F81BD"/>
          <w:sz w:val="22"/>
        </w:rPr>
      </w:pPr>
      <w:r w:rsidRPr="005026DF">
        <w:rPr>
          <w:color w:val="4F81BD"/>
          <w:sz w:val="22"/>
        </w:rPr>
        <w:t xml:space="preserve">5 pts. Next, use the Internet to learn what a </w:t>
      </w:r>
      <w:proofErr w:type="spellStart"/>
      <w:r w:rsidRPr="005026DF">
        <w:rPr>
          <w:color w:val="4F81BD"/>
          <w:sz w:val="22"/>
        </w:rPr>
        <w:t>GeoTIFF</w:t>
      </w:r>
      <w:proofErr w:type="spellEnd"/>
      <w:r w:rsidRPr="005026DF">
        <w:rPr>
          <w:color w:val="4F81BD"/>
          <w:sz w:val="22"/>
        </w:rPr>
        <w:t xml:space="preserve"> file is and how it references geography.  Summarize your findings below.</w:t>
      </w:r>
    </w:p>
    <w:p w:rsidR="00823C2B" w:rsidRDefault="00823C2B" w:rsidP="00823C2B">
      <w:pPr>
        <w:rPr>
          <w:sz w:val="22"/>
        </w:rPr>
      </w:pPr>
    </w:p>
    <w:p w:rsidR="005026DF" w:rsidRDefault="005026DF" w:rsidP="00823C2B">
      <w:pPr>
        <w:rPr>
          <w:sz w:val="22"/>
        </w:rPr>
      </w:pPr>
    </w:p>
    <w:p w:rsidR="005026DF" w:rsidRDefault="005026DF" w:rsidP="00823C2B">
      <w:pPr>
        <w:rPr>
          <w:sz w:val="22"/>
        </w:rPr>
      </w:pPr>
    </w:p>
    <w:p w:rsidR="006B5483" w:rsidRDefault="006B5483" w:rsidP="00823C2B">
      <w:pPr>
        <w:rPr>
          <w:sz w:val="22"/>
        </w:rPr>
      </w:pPr>
    </w:p>
    <w:p w:rsidR="005026DF" w:rsidRDefault="005026DF" w:rsidP="00823C2B">
      <w:pPr>
        <w:rPr>
          <w:sz w:val="22"/>
        </w:rPr>
      </w:pPr>
    </w:p>
    <w:p w:rsidR="00823C2B" w:rsidRPr="00823C2B" w:rsidRDefault="00823C2B" w:rsidP="00823C2B">
      <w:pPr>
        <w:rPr>
          <w:b/>
          <w:sz w:val="24"/>
        </w:rPr>
      </w:pPr>
      <w:r w:rsidRPr="00823C2B">
        <w:rPr>
          <w:b/>
          <w:sz w:val="24"/>
        </w:rPr>
        <w:t>PART TWO: STORING OBJECTS IN A DATABASE</w:t>
      </w:r>
    </w:p>
    <w:p w:rsidR="00D640E5" w:rsidRDefault="00D640E5" w:rsidP="00D640E5">
      <w:pPr>
        <w:pStyle w:val="ListParagraph"/>
        <w:numPr>
          <w:ilvl w:val="0"/>
          <w:numId w:val="9"/>
        </w:numPr>
        <w:rPr>
          <w:sz w:val="22"/>
        </w:rPr>
      </w:pPr>
      <w:r>
        <w:rPr>
          <w:sz w:val="22"/>
        </w:rPr>
        <w:t>Once again, return to ArcGIS Pro.</w:t>
      </w:r>
    </w:p>
    <w:p w:rsidR="00D640E5" w:rsidRDefault="00D640E5" w:rsidP="00D640E5">
      <w:pPr>
        <w:pStyle w:val="ListParagraph"/>
        <w:numPr>
          <w:ilvl w:val="1"/>
          <w:numId w:val="9"/>
        </w:numPr>
        <w:rPr>
          <w:sz w:val="22"/>
        </w:rPr>
      </w:pPr>
      <w:r>
        <w:rPr>
          <w:sz w:val="22"/>
        </w:rPr>
        <w:t xml:space="preserve">Zoom to the </w:t>
      </w:r>
      <w:proofErr w:type="spellStart"/>
      <w:r w:rsidRPr="00D640E5">
        <w:rPr>
          <w:rFonts w:ascii="Courier New" w:hAnsi="Courier New" w:cs="Courier New"/>
          <w:sz w:val="22"/>
        </w:rPr>
        <w:t>BoundaryCountyIdaho</w:t>
      </w:r>
      <w:proofErr w:type="spellEnd"/>
      <w:r>
        <w:rPr>
          <w:sz w:val="22"/>
        </w:rPr>
        <w:t xml:space="preserve"> layer.</w:t>
      </w:r>
    </w:p>
    <w:p w:rsidR="00D640E5" w:rsidRDefault="00D640E5" w:rsidP="00D640E5">
      <w:pPr>
        <w:pStyle w:val="ListParagraph"/>
        <w:numPr>
          <w:ilvl w:val="1"/>
          <w:numId w:val="9"/>
        </w:numPr>
        <w:rPr>
          <w:sz w:val="22"/>
        </w:rPr>
      </w:pPr>
      <w:r>
        <w:rPr>
          <w:sz w:val="22"/>
        </w:rPr>
        <w:t>Open the field designer for this layer.</w:t>
      </w:r>
    </w:p>
    <w:p w:rsidR="00D640E5" w:rsidRDefault="00D640E5" w:rsidP="00D640E5">
      <w:pPr>
        <w:pStyle w:val="ListParagraph"/>
        <w:numPr>
          <w:ilvl w:val="1"/>
          <w:numId w:val="9"/>
        </w:numPr>
        <w:rPr>
          <w:sz w:val="22"/>
        </w:rPr>
      </w:pPr>
      <w:r>
        <w:rPr>
          <w:sz w:val="22"/>
        </w:rPr>
        <w:t>Create a new field using the following parameters:</w:t>
      </w:r>
    </w:p>
    <w:p w:rsidR="00D640E5" w:rsidRDefault="00D640E5" w:rsidP="00D640E5">
      <w:pPr>
        <w:pStyle w:val="ListParagraph"/>
        <w:ind w:left="2160"/>
        <w:rPr>
          <w:sz w:val="22"/>
        </w:rPr>
      </w:pPr>
      <w:r>
        <w:rPr>
          <w:sz w:val="22"/>
        </w:rPr>
        <w:t xml:space="preserve">FIELD NAME: </w:t>
      </w:r>
      <w:r w:rsidRPr="00157D8B">
        <w:rPr>
          <w:rFonts w:ascii="Courier New" w:hAnsi="Courier New" w:cs="Courier New"/>
          <w:sz w:val="22"/>
        </w:rPr>
        <w:t>Photo</w:t>
      </w:r>
    </w:p>
    <w:p w:rsidR="00D640E5" w:rsidRPr="00157D8B" w:rsidRDefault="00D640E5" w:rsidP="00157D8B">
      <w:pPr>
        <w:pStyle w:val="ListParagraph"/>
        <w:ind w:left="2160"/>
        <w:rPr>
          <w:sz w:val="22"/>
        </w:rPr>
      </w:pPr>
      <w:r>
        <w:rPr>
          <w:sz w:val="22"/>
        </w:rPr>
        <w:t xml:space="preserve">DATA TYPE: </w:t>
      </w:r>
      <w:r w:rsidRPr="00157D8B">
        <w:rPr>
          <w:rFonts w:ascii="Courier New" w:hAnsi="Courier New" w:cs="Courier New"/>
          <w:sz w:val="22"/>
        </w:rPr>
        <w:t>Raster</w:t>
      </w:r>
      <w:r>
        <w:rPr>
          <w:sz w:val="22"/>
        </w:rPr>
        <w:tab/>
      </w:r>
    </w:p>
    <w:p w:rsidR="00D640E5" w:rsidRDefault="00D640E5" w:rsidP="00D640E5">
      <w:pPr>
        <w:pStyle w:val="ListParagraph"/>
        <w:numPr>
          <w:ilvl w:val="1"/>
          <w:numId w:val="9"/>
        </w:numPr>
        <w:rPr>
          <w:sz w:val="22"/>
        </w:rPr>
      </w:pPr>
      <w:r>
        <w:rPr>
          <w:sz w:val="22"/>
        </w:rPr>
        <w:t>Save these changes</w:t>
      </w:r>
      <w:r w:rsidR="00157D8B">
        <w:rPr>
          <w:sz w:val="22"/>
        </w:rPr>
        <w:t>.</w:t>
      </w:r>
    </w:p>
    <w:p w:rsidR="00D640E5" w:rsidRDefault="00D640E5" w:rsidP="00D640E5">
      <w:pPr>
        <w:pStyle w:val="ListParagraph"/>
        <w:numPr>
          <w:ilvl w:val="1"/>
          <w:numId w:val="9"/>
        </w:numPr>
        <w:rPr>
          <w:sz w:val="22"/>
        </w:rPr>
      </w:pPr>
      <w:r>
        <w:rPr>
          <w:sz w:val="22"/>
        </w:rPr>
        <w:t>Close the field designer</w:t>
      </w:r>
      <w:r w:rsidR="00157D8B">
        <w:rPr>
          <w:sz w:val="22"/>
        </w:rPr>
        <w:t>.</w:t>
      </w:r>
    </w:p>
    <w:p w:rsidR="00D82173" w:rsidRDefault="00D82173" w:rsidP="00D82173">
      <w:pPr>
        <w:pStyle w:val="ListParagraph"/>
        <w:numPr>
          <w:ilvl w:val="0"/>
          <w:numId w:val="9"/>
        </w:numPr>
        <w:rPr>
          <w:sz w:val="22"/>
        </w:rPr>
      </w:pPr>
      <w:r>
        <w:rPr>
          <w:sz w:val="22"/>
        </w:rPr>
        <w:t>Using Windows Explorer, navigate to this week’s exercise folder.</w:t>
      </w:r>
    </w:p>
    <w:p w:rsidR="00D82173" w:rsidRDefault="00D82173" w:rsidP="00D82173">
      <w:pPr>
        <w:pStyle w:val="ListParagraph"/>
        <w:numPr>
          <w:ilvl w:val="0"/>
          <w:numId w:val="9"/>
        </w:numPr>
        <w:rPr>
          <w:sz w:val="22"/>
        </w:rPr>
      </w:pPr>
      <w:r>
        <w:rPr>
          <w:sz w:val="22"/>
        </w:rPr>
        <w:t xml:space="preserve">Locate the </w:t>
      </w:r>
      <w:r w:rsidRPr="0024436D">
        <w:rPr>
          <w:rFonts w:ascii="Courier New" w:hAnsi="Courier New" w:cs="Courier New"/>
          <w:sz w:val="22"/>
        </w:rPr>
        <w:t>Week11.gdb</w:t>
      </w:r>
      <w:r>
        <w:rPr>
          <w:sz w:val="22"/>
        </w:rPr>
        <w:t xml:space="preserve"> geodatabase. </w:t>
      </w:r>
    </w:p>
    <w:p w:rsidR="006B5483" w:rsidRDefault="006B5483" w:rsidP="006B5483">
      <w:pPr>
        <w:rPr>
          <w:sz w:val="22"/>
        </w:rPr>
      </w:pPr>
    </w:p>
    <w:p w:rsidR="006B5483" w:rsidRPr="006B5483" w:rsidRDefault="006B5483" w:rsidP="006B5483">
      <w:pPr>
        <w:rPr>
          <w:sz w:val="22"/>
        </w:rPr>
      </w:pPr>
    </w:p>
    <w:p w:rsidR="00D82173" w:rsidRDefault="00D82173" w:rsidP="00D82173">
      <w:pPr>
        <w:pStyle w:val="ListParagraph"/>
        <w:numPr>
          <w:ilvl w:val="0"/>
          <w:numId w:val="9"/>
        </w:numPr>
        <w:rPr>
          <w:sz w:val="22"/>
        </w:rPr>
      </w:pPr>
      <w:r>
        <w:rPr>
          <w:sz w:val="22"/>
        </w:rPr>
        <w:lastRenderedPageBreak/>
        <w:t>Right-click this folder and select Properties.</w:t>
      </w:r>
    </w:p>
    <w:p w:rsidR="00D82173" w:rsidRPr="00D82173" w:rsidRDefault="00D82173" w:rsidP="00D82173">
      <w:pPr>
        <w:pStyle w:val="ListParagraph"/>
        <w:numPr>
          <w:ilvl w:val="1"/>
          <w:numId w:val="9"/>
        </w:numPr>
        <w:rPr>
          <w:color w:val="4F81BD"/>
          <w:sz w:val="22"/>
        </w:rPr>
      </w:pPr>
      <w:r w:rsidRPr="00D82173">
        <w:rPr>
          <w:color w:val="4F81BD"/>
          <w:sz w:val="22"/>
        </w:rPr>
        <w:t>5 pts. What is the size of this geodatabase (folder)?</w:t>
      </w:r>
      <w:r w:rsidR="00EB17B2">
        <w:rPr>
          <w:color w:val="4F81BD"/>
          <w:sz w:val="22"/>
        </w:rPr>
        <w:t xml:space="preserve">  We will reference this answer later in the exercise.</w:t>
      </w:r>
    </w:p>
    <w:p w:rsidR="00D82173" w:rsidRDefault="00D82173" w:rsidP="00D82173">
      <w:pPr>
        <w:pStyle w:val="ListParagraph"/>
        <w:ind w:left="1440"/>
        <w:rPr>
          <w:sz w:val="22"/>
        </w:rPr>
      </w:pPr>
    </w:p>
    <w:p w:rsidR="00D82173" w:rsidRDefault="00D82173" w:rsidP="00D82173">
      <w:pPr>
        <w:pStyle w:val="ListParagraph"/>
        <w:ind w:left="1440"/>
        <w:rPr>
          <w:sz w:val="22"/>
        </w:rPr>
      </w:pPr>
    </w:p>
    <w:p w:rsidR="00D82173" w:rsidRDefault="00D82173" w:rsidP="00D82173">
      <w:pPr>
        <w:pStyle w:val="ListParagraph"/>
        <w:ind w:left="1440"/>
        <w:rPr>
          <w:sz w:val="22"/>
        </w:rPr>
      </w:pPr>
    </w:p>
    <w:p w:rsidR="00D640E5" w:rsidRDefault="00D640E5" w:rsidP="00D640E5">
      <w:pPr>
        <w:pStyle w:val="ListParagraph"/>
        <w:numPr>
          <w:ilvl w:val="0"/>
          <w:numId w:val="9"/>
        </w:numPr>
        <w:rPr>
          <w:sz w:val="22"/>
        </w:rPr>
      </w:pPr>
      <w:r>
        <w:rPr>
          <w:sz w:val="22"/>
        </w:rPr>
        <w:t xml:space="preserve">It is important to understand the difference between changing the structure of a database table (what we just did) and editing the data values in a database table (what we are going to do next).  Knowing these fundamental differences will help you understand why we need to save changes in different ways and why you cannot simultaneously edit a database table </w:t>
      </w:r>
      <w:r w:rsidRPr="00D640E5">
        <w:rPr>
          <w:sz w:val="22"/>
          <w:u w:val="single"/>
        </w:rPr>
        <w:t xml:space="preserve">and </w:t>
      </w:r>
      <w:r>
        <w:rPr>
          <w:sz w:val="22"/>
        </w:rPr>
        <w:t xml:space="preserve">change its structure. </w:t>
      </w:r>
      <w:r w:rsidR="00157D8B">
        <w:rPr>
          <w:sz w:val="22"/>
        </w:rPr>
        <w:t xml:space="preserve"> Since we have already save</w:t>
      </w:r>
      <w:r w:rsidR="006B5483">
        <w:rPr>
          <w:sz w:val="22"/>
        </w:rPr>
        <w:t>d</w:t>
      </w:r>
      <w:r w:rsidR="00157D8B">
        <w:rPr>
          <w:sz w:val="22"/>
        </w:rPr>
        <w:t xml:space="preserve"> our structural changes, let’s now edit the attribute table.</w:t>
      </w:r>
    </w:p>
    <w:p w:rsidR="00157D8B" w:rsidRDefault="00157D8B" w:rsidP="00157D8B">
      <w:pPr>
        <w:pStyle w:val="ListParagraph"/>
        <w:numPr>
          <w:ilvl w:val="1"/>
          <w:numId w:val="9"/>
        </w:numPr>
        <w:rPr>
          <w:sz w:val="22"/>
        </w:rPr>
      </w:pPr>
      <w:r>
        <w:rPr>
          <w:sz w:val="22"/>
        </w:rPr>
        <w:t xml:space="preserve">Open the attribute table for </w:t>
      </w:r>
      <w:proofErr w:type="spellStart"/>
      <w:r w:rsidRPr="00D640E5">
        <w:rPr>
          <w:rFonts w:ascii="Courier New" w:hAnsi="Courier New" w:cs="Courier New"/>
          <w:sz w:val="22"/>
        </w:rPr>
        <w:t>BoundaryCountyIdaho</w:t>
      </w:r>
      <w:proofErr w:type="spellEnd"/>
      <w:r>
        <w:rPr>
          <w:sz w:val="22"/>
        </w:rPr>
        <w:t>.</w:t>
      </w:r>
    </w:p>
    <w:p w:rsidR="00157D8B" w:rsidRDefault="00157D8B" w:rsidP="00157D8B">
      <w:pPr>
        <w:pStyle w:val="ListParagraph"/>
        <w:numPr>
          <w:ilvl w:val="1"/>
          <w:numId w:val="9"/>
        </w:numPr>
        <w:rPr>
          <w:sz w:val="22"/>
        </w:rPr>
      </w:pPr>
      <w:r>
        <w:rPr>
          <w:sz w:val="22"/>
        </w:rPr>
        <w:t xml:space="preserve">You should see the new </w:t>
      </w:r>
      <w:r w:rsidRPr="00157D8B">
        <w:rPr>
          <w:rFonts w:ascii="Courier New" w:hAnsi="Courier New" w:cs="Courier New"/>
          <w:sz w:val="22"/>
        </w:rPr>
        <w:t>Photo</w:t>
      </w:r>
      <w:r>
        <w:rPr>
          <w:sz w:val="22"/>
        </w:rPr>
        <w:t xml:space="preserve"> field has been added (if not, stop ask for assistance).</w:t>
      </w:r>
    </w:p>
    <w:p w:rsidR="00EB17B2" w:rsidRDefault="00EB17B2" w:rsidP="00157D8B">
      <w:pPr>
        <w:pStyle w:val="ListParagraph"/>
        <w:numPr>
          <w:ilvl w:val="1"/>
          <w:numId w:val="9"/>
        </w:numPr>
        <w:rPr>
          <w:sz w:val="22"/>
        </w:rPr>
      </w:pPr>
      <w:r>
        <w:rPr>
          <w:sz w:val="22"/>
        </w:rPr>
        <w:t>Select the polygon (since there is only one polygon you can easily select it by click switch selection</w:t>
      </w:r>
      <w:r>
        <w:rPr>
          <w:noProof/>
          <w:sz w:val="22"/>
        </w:rPr>
        <w:drawing>
          <wp:inline distT="0" distB="0" distL="0" distR="0">
            <wp:extent cx="590632" cy="19052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F45EA0.tmp"/>
                    <pic:cNvPicPr/>
                  </pic:nvPicPr>
                  <pic:blipFill>
                    <a:blip r:embed="rId11">
                      <a:extLst>
                        <a:ext uri="{28A0092B-C50C-407E-A947-70E740481C1C}">
                          <a14:useLocalDpi xmlns:a14="http://schemas.microsoft.com/office/drawing/2010/main" val="0"/>
                        </a:ext>
                      </a:extLst>
                    </a:blip>
                    <a:stretch>
                      <a:fillRect/>
                    </a:stretch>
                  </pic:blipFill>
                  <pic:spPr>
                    <a:xfrm>
                      <a:off x="0" y="0"/>
                      <a:ext cx="590632" cy="190527"/>
                    </a:xfrm>
                    <a:prstGeom prst="rect">
                      <a:avLst/>
                    </a:prstGeom>
                  </pic:spPr>
                </pic:pic>
              </a:graphicData>
            </a:graphic>
          </wp:inline>
        </w:drawing>
      </w:r>
      <w:r>
        <w:rPr>
          <w:sz w:val="22"/>
        </w:rPr>
        <w:t xml:space="preserve"> in the table menu)</w:t>
      </w:r>
    </w:p>
    <w:p w:rsidR="00D33EEA" w:rsidRDefault="00157D8B" w:rsidP="00157D8B">
      <w:pPr>
        <w:pStyle w:val="ListParagraph"/>
        <w:numPr>
          <w:ilvl w:val="1"/>
          <w:numId w:val="9"/>
        </w:numPr>
        <w:rPr>
          <w:sz w:val="22"/>
        </w:rPr>
      </w:pPr>
      <w:r>
        <w:rPr>
          <w:sz w:val="22"/>
        </w:rPr>
        <w:t xml:space="preserve">From </w:t>
      </w:r>
      <w:r w:rsidR="00EB17B2">
        <w:rPr>
          <w:sz w:val="22"/>
        </w:rPr>
        <w:t>the</w:t>
      </w:r>
      <w:r>
        <w:rPr>
          <w:sz w:val="22"/>
        </w:rPr>
        <w:t xml:space="preserve"> </w:t>
      </w:r>
      <w:r w:rsidR="00AE18CE">
        <w:rPr>
          <w:sz w:val="22"/>
        </w:rPr>
        <w:t>C</w:t>
      </w:r>
      <w:r w:rsidR="00EB17B2">
        <w:rPr>
          <w:sz w:val="22"/>
        </w:rPr>
        <w:t>ontents</w:t>
      </w:r>
      <w:r w:rsidR="00AE18CE">
        <w:rPr>
          <w:sz w:val="22"/>
        </w:rPr>
        <w:t xml:space="preserve"> pane, </w:t>
      </w:r>
      <w:r w:rsidR="00EB17B2">
        <w:rPr>
          <w:sz w:val="22"/>
        </w:rPr>
        <w:t xml:space="preserve">click </w:t>
      </w:r>
      <w:r w:rsidR="00D33EEA">
        <w:rPr>
          <w:sz w:val="22"/>
        </w:rPr>
        <w:t>the</w:t>
      </w:r>
      <w:r w:rsidR="00AE18CE">
        <w:rPr>
          <w:sz w:val="22"/>
        </w:rPr>
        <w:t xml:space="preserve"> Boundary county polygon layer</w:t>
      </w:r>
    </w:p>
    <w:p w:rsidR="00EB17B2" w:rsidRPr="00EB17B2" w:rsidRDefault="00EB17B2" w:rsidP="00EB17B2">
      <w:pPr>
        <w:ind w:left="1080"/>
        <w:rPr>
          <w:sz w:val="22"/>
        </w:rPr>
      </w:pPr>
    </w:p>
    <w:p w:rsidR="00D33EEA" w:rsidRDefault="00771F76" w:rsidP="00157D8B">
      <w:pPr>
        <w:pStyle w:val="ListParagraph"/>
        <w:numPr>
          <w:ilvl w:val="1"/>
          <w:numId w:val="9"/>
        </w:numPr>
        <w:rPr>
          <w:sz w:val="22"/>
        </w:rPr>
      </w:pPr>
      <w:r>
        <w:rPr>
          <w:noProof/>
          <w:sz w:val="22"/>
        </w:rPr>
        <mc:AlternateContent>
          <mc:Choice Requires="wps">
            <w:drawing>
              <wp:anchor distT="0" distB="0" distL="114300" distR="114300" simplePos="0" relativeHeight="251663360" behindDoc="0" locked="0" layoutInCell="1" allowOverlap="1">
                <wp:simplePos x="0" y="0"/>
                <wp:positionH relativeFrom="column">
                  <wp:posOffset>2116521</wp:posOffset>
                </wp:positionH>
                <wp:positionV relativeFrom="paragraph">
                  <wp:posOffset>159005</wp:posOffset>
                </wp:positionV>
                <wp:extent cx="611579" cy="207818"/>
                <wp:effectExtent l="0" t="0" r="17145" b="20955"/>
                <wp:wrapNone/>
                <wp:docPr id="21" name="Freeform 21"/>
                <wp:cNvGraphicFramePr/>
                <a:graphic xmlns:a="http://schemas.openxmlformats.org/drawingml/2006/main">
                  <a:graphicData uri="http://schemas.microsoft.com/office/word/2010/wordprocessingShape">
                    <wps:wsp>
                      <wps:cNvSpPr/>
                      <wps:spPr>
                        <a:xfrm>
                          <a:off x="0" y="0"/>
                          <a:ext cx="611579" cy="207818"/>
                        </a:xfrm>
                        <a:custGeom>
                          <a:avLst/>
                          <a:gdLst>
                            <a:gd name="connsiteX0" fmla="*/ 575953 w 611579"/>
                            <a:gd name="connsiteY0" fmla="*/ 65314 h 207818"/>
                            <a:gd name="connsiteX1" fmla="*/ 540327 w 611579"/>
                            <a:gd name="connsiteY1" fmla="*/ 41563 h 207818"/>
                            <a:gd name="connsiteX2" fmla="*/ 510639 w 611579"/>
                            <a:gd name="connsiteY2" fmla="*/ 35626 h 207818"/>
                            <a:gd name="connsiteX3" fmla="*/ 492826 w 611579"/>
                            <a:gd name="connsiteY3" fmla="*/ 29688 h 207818"/>
                            <a:gd name="connsiteX4" fmla="*/ 469075 w 611579"/>
                            <a:gd name="connsiteY4" fmla="*/ 23750 h 207818"/>
                            <a:gd name="connsiteX5" fmla="*/ 433449 w 611579"/>
                            <a:gd name="connsiteY5" fmla="*/ 11875 h 207818"/>
                            <a:gd name="connsiteX6" fmla="*/ 415636 w 611579"/>
                            <a:gd name="connsiteY6" fmla="*/ 5937 h 207818"/>
                            <a:gd name="connsiteX7" fmla="*/ 391885 w 611579"/>
                            <a:gd name="connsiteY7" fmla="*/ 0 h 207818"/>
                            <a:gd name="connsiteX8" fmla="*/ 154379 w 611579"/>
                            <a:gd name="connsiteY8" fmla="*/ 11875 h 207818"/>
                            <a:gd name="connsiteX9" fmla="*/ 136566 w 611579"/>
                            <a:gd name="connsiteY9" fmla="*/ 17813 h 207818"/>
                            <a:gd name="connsiteX10" fmla="*/ 89065 w 611579"/>
                            <a:gd name="connsiteY10" fmla="*/ 29688 h 207818"/>
                            <a:gd name="connsiteX11" fmla="*/ 71252 w 611579"/>
                            <a:gd name="connsiteY11" fmla="*/ 35626 h 207818"/>
                            <a:gd name="connsiteX12" fmla="*/ 35626 w 611579"/>
                            <a:gd name="connsiteY12" fmla="*/ 53439 h 207818"/>
                            <a:gd name="connsiteX13" fmla="*/ 11875 w 611579"/>
                            <a:gd name="connsiteY13" fmla="*/ 83127 h 207818"/>
                            <a:gd name="connsiteX14" fmla="*/ 0 w 611579"/>
                            <a:gd name="connsiteY14" fmla="*/ 118753 h 207818"/>
                            <a:gd name="connsiteX15" fmla="*/ 5937 w 611579"/>
                            <a:gd name="connsiteY15" fmla="*/ 154379 h 207818"/>
                            <a:gd name="connsiteX16" fmla="*/ 35626 w 611579"/>
                            <a:gd name="connsiteY16" fmla="*/ 178130 h 207818"/>
                            <a:gd name="connsiteX17" fmla="*/ 71252 w 611579"/>
                            <a:gd name="connsiteY17" fmla="*/ 190005 h 207818"/>
                            <a:gd name="connsiteX18" fmla="*/ 190005 w 611579"/>
                            <a:gd name="connsiteY18" fmla="*/ 201880 h 207818"/>
                            <a:gd name="connsiteX19" fmla="*/ 273132 w 611579"/>
                            <a:gd name="connsiteY19" fmla="*/ 207818 h 207818"/>
                            <a:gd name="connsiteX20" fmla="*/ 415636 w 611579"/>
                            <a:gd name="connsiteY20" fmla="*/ 195943 h 207818"/>
                            <a:gd name="connsiteX21" fmla="*/ 475013 w 611579"/>
                            <a:gd name="connsiteY21" fmla="*/ 184067 h 207818"/>
                            <a:gd name="connsiteX22" fmla="*/ 528452 w 611579"/>
                            <a:gd name="connsiteY22" fmla="*/ 160317 h 207818"/>
                            <a:gd name="connsiteX23" fmla="*/ 546265 w 611579"/>
                            <a:gd name="connsiteY23" fmla="*/ 154379 h 207818"/>
                            <a:gd name="connsiteX24" fmla="*/ 564078 w 611579"/>
                            <a:gd name="connsiteY24" fmla="*/ 148441 h 207818"/>
                            <a:gd name="connsiteX25" fmla="*/ 581891 w 611579"/>
                            <a:gd name="connsiteY25" fmla="*/ 136566 h 207818"/>
                            <a:gd name="connsiteX26" fmla="*/ 599704 w 611579"/>
                            <a:gd name="connsiteY26" fmla="*/ 130628 h 207818"/>
                            <a:gd name="connsiteX27" fmla="*/ 611579 w 611579"/>
                            <a:gd name="connsiteY27" fmla="*/ 124691 h 20781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611579" h="207818">
                              <a:moveTo>
                                <a:pt x="575953" y="65314"/>
                              </a:moveTo>
                              <a:cubicBezTo>
                                <a:pt x="564078" y="57397"/>
                                <a:pt x="553320" y="47469"/>
                                <a:pt x="540327" y="41563"/>
                              </a:cubicBezTo>
                              <a:cubicBezTo>
                                <a:pt x="531140" y="37387"/>
                                <a:pt x="520430" y="38074"/>
                                <a:pt x="510639" y="35626"/>
                              </a:cubicBezTo>
                              <a:cubicBezTo>
                                <a:pt x="504567" y="34108"/>
                                <a:pt x="498844" y="31408"/>
                                <a:pt x="492826" y="29688"/>
                              </a:cubicBezTo>
                              <a:cubicBezTo>
                                <a:pt x="484979" y="27446"/>
                                <a:pt x="476892" y="26095"/>
                                <a:pt x="469075" y="23750"/>
                              </a:cubicBezTo>
                              <a:cubicBezTo>
                                <a:pt x="457085" y="20153"/>
                                <a:pt x="445324" y="15833"/>
                                <a:pt x="433449" y="11875"/>
                              </a:cubicBezTo>
                              <a:cubicBezTo>
                                <a:pt x="427511" y="9896"/>
                                <a:pt x="421708" y="7455"/>
                                <a:pt x="415636" y="5937"/>
                              </a:cubicBezTo>
                              <a:lnTo>
                                <a:pt x="391885" y="0"/>
                              </a:lnTo>
                              <a:cubicBezTo>
                                <a:pt x="351996" y="1329"/>
                                <a:pt x="219930" y="1790"/>
                                <a:pt x="154379" y="11875"/>
                              </a:cubicBezTo>
                              <a:cubicBezTo>
                                <a:pt x="148193" y="12827"/>
                                <a:pt x="142604" y="16166"/>
                                <a:pt x="136566" y="17813"/>
                              </a:cubicBezTo>
                              <a:cubicBezTo>
                                <a:pt x="120820" y="22107"/>
                                <a:pt x="104548" y="24527"/>
                                <a:pt x="89065" y="29688"/>
                              </a:cubicBezTo>
                              <a:cubicBezTo>
                                <a:pt x="83127" y="31667"/>
                                <a:pt x="76850" y="32827"/>
                                <a:pt x="71252" y="35626"/>
                              </a:cubicBezTo>
                              <a:cubicBezTo>
                                <a:pt x="25210" y="58647"/>
                                <a:pt x="80400" y="38514"/>
                                <a:pt x="35626" y="53439"/>
                              </a:cubicBezTo>
                              <a:cubicBezTo>
                                <a:pt x="25754" y="63310"/>
                                <a:pt x="17868" y="69643"/>
                                <a:pt x="11875" y="83127"/>
                              </a:cubicBezTo>
                              <a:cubicBezTo>
                                <a:pt x="6791" y="94566"/>
                                <a:pt x="0" y="118753"/>
                                <a:pt x="0" y="118753"/>
                              </a:cubicBezTo>
                              <a:cubicBezTo>
                                <a:pt x="1979" y="130628"/>
                                <a:pt x="1710" y="143106"/>
                                <a:pt x="5937" y="154379"/>
                              </a:cubicBezTo>
                              <a:cubicBezTo>
                                <a:pt x="8404" y="160957"/>
                                <a:pt x="31582" y="176333"/>
                                <a:pt x="35626" y="178130"/>
                              </a:cubicBezTo>
                              <a:cubicBezTo>
                                <a:pt x="47065" y="183214"/>
                                <a:pt x="59377" y="186047"/>
                                <a:pt x="71252" y="190005"/>
                              </a:cubicBezTo>
                              <a:cubicBezTo>
                                <a:pt x="121465" y="206743"/>
                                <a:pt x="80526" y="194817"/>
                                <a:pt x="190005" y="201880"/>
                              </a:cubicBezTo>
                              <a:lnTo>
                                <a:pt x="273132" y="207818"/>
                              </a:lnTo>
                              <a:cubicBezTo>
                                <a:pt x="336458" y="204093"/>
                                <a:pt x="362126" y="205386"/>
                                <a:pt x="415636" y="195943"/>
                              </a:cubicBezTo>
                              <a:cubicBezTo>
                                <a:pt x="435513" y="192435"/>
                                <a:pt x="475013" y="184067"/>
                                <a:pt x="475013" y="184067"/>
                              </a:cubicBezTo>
                              <a:cubicBezTo>
                                <a:pt x="503242" y="165248"/>
                                <a:pt x="486055" y="174449"/>
                                <a:pt x="528452" y="160317"/>
                              </a:cubicBezTo>
                              <a:lnTo>
                                <a:pt x="546265" y="154379"/>
                              </a:lnTo>
                              <a:cubicBezTo>
                                <a:pt x="552203" y="152400"/>
                                <a:pt x="558870" y="151913"/>
                                <a:pt x="564078" y="148441"/>
                              </a:cubicBezTo>
                              <a:cubicBezTo>
                                <a:pt x="570016" y="144483"/>
                                <a:pt x="575508" y="139757"/>
                                <a:pt x="581891" y="136566"/>
                              </a:cubicBezTo>
                              <a:cubicBezTo>
                                <a:pt x="587489" y="133767"/>
                                <a:pt x="593893" y="132952"/>
                                <a:pt x="599704" y="130628"/>
                              </a:cubicBezTo>
                              <a:cubicBezTo>
                                <a:pt x="603813" y="128984"/>
                                <a:pt x="607621" y="126670"/>
                                <a:pt x="611579" y="124691"/>
                              </a:cubicBezTo>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598CD4" id="Freeform 21" o:spid="_x0000_s1026" style="position:absolute;margin-left:166.65pt;margin-top:12.5pt;width:48.15pt;height:16.3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611579,207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" path="m575953,65314c564078,57397,553320,47469,540327,41563v-9187,-4176,-19897,-3489,-29688,-5937c504567,34108,498844,31408,492826,29688v-7847,-2242,-15934,-3593,-23751,-5938c457085,20153,445324,15833,433449,11875,427511,9896,421708,7455,415636,5937l391885,c351996,1329,219930,1790,154379,11875v-6186,952,-11775,4291,-17813,5938c120820,22107,104548,24527,89065,29688v-5938,1979,-12215,3139,-17813,5938c25210,58647,80400,38514,35626,53439,25754,63310,17868,69643,11875,83127,6791,94566,,118753,,118753v1979,11875,1710,24353,5937,35626c8404,160957,31582,176333,35626,178130v11439,5084,23751,7917,35626,11875c121465,206743,80526,194817,190005,201880r83127,5938c336458,204093,362126,205386,415636,195943v19877,-3508,59377,-11876,59377,-11876c503242,165248,486055,174449,528452,160317r17813,-5938c552203,152400,558870,151913,564078,148441v5938,-3958,11430,-8684,17813,-11875c587489,133767,593893,132952,599704,130628v4109,-1644,7917,-3958,11875,-5937e" filled="f" strokecolor="red" strokeweight="2pt">
                <v:path arrowok="t" o:connecttype="custom" o:connectlocs="575953,65314;540327,41563;510639,35626;492826,29688;469075,23750;433449,11875;415636,5937;391885,0;154379,11875;136566,17813;89065,29688;71252,35626;35626,53439;11875,83127;0,118753;5937,154379;35626,178130;71252,190005;190005,201880;273132,207818;415636,195943;475013,184067;528452,160317;546265,154379;564078,148441;581891,136566;599704,130628;611579,124691" o:connectangles="0,0,0,0,0,0,0,0,0,0,0,0,0,0,0,0,0,0,0,0,0,0,0,0,0,0,0,0"/>
              </v:shape>
            </w:pict>
          </mc:Fallback>
        </mc:AlternateContent>
      </w:r>
      <w:r w:rsidR="00D33EEA">
        <w:rPr>
          <w:sz w:val="22"/>
        </w:rPr>
        <w:t xml:space="preserve">From the </w:t>
      </w:r>
      <w:r w:rsidR="00AE18CE">
        <w:rPr>
          <w:sz w:val="22"/>
        </w:rPr>
        <w:t>Map menu ribbon</w:t>
      </w:r>
      <w:r w:rsidR="00D33EEA">
        <w:rPr>
          <w:sz w:val="22"/>
        </w:rPr>
        <w:t>, click the Attributes button</w:t>
      </w:r>
      <w:r>
        <w:rPr>
          <w:sz w:val="22"/>
        </w:rPr>
        <w:t>.</w:t>
      </w:r>
      <w:r w:rsidR="00D33EEA">
        <w:rPr>
          <w:sz w:val="22"/>
        </w:rPr>
        <w:t xml:space="preserve"> </w:t>
      </w:r>
      <w:r>
        <w:rPr>
          <w:noProof/>
          <w:sz w:val="22"/>
        </w:rPr>
        <w:drawing>
          <wp:inline distT="0" distB="0" distL="0" distR="0">
            <wp:extent cx="1787236" cy="680852"/>
            <wp:effectExtent l="0" t="0" r="381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2083DD.tmp"/>
                    <pic:cNvPicPr/>
                  </pic:nvPicPr>
                  <pic:blipFill>
                    <a:blip r:embed="rId12">
                      <a:extLst>
                        <a:ext uri="{28A0092B-C50C-407E-A947-70E740481C1C}">
                          <a14:useLocalDpi xmlns:a14="http://schemas.microsoft.com/office/drawing/2010/main" val="0"/>
                        </a:ext>
                      </a:extLst>
                    </a:blip>
                    <a:stretch>
                      <a:fillRect/>
                    </a:stretch>
                  </pic:blipFill>
                  <pic:spPr>
                    <a:xfrm>
                      <a:off x="0" y="0"/>
                      <a:ext cx="1796384" cy="684337"/>
                    </a:xfrm>
                    <a:prstGeom prst="rect">
                      <a:avLst/>
                    </a:prstGeom>
                  </pic:spPr>
                </pic:pic>
              </a:graphicData>
            </a:graphic>
          </wp:inline>
        </w:drawing>
      </w:r>
    </w:p>
    <w:p w:rsidR="00157D8B" w:rsidRDefault="00771F76" w:rsidP="00157D8B">
      <w:pPr>
        <w:pStyle w:val="ListParagraph"/>
        <w:numPr>
          <w:ilvl w:val="1"/>
          <w:numId w:val="9"/>
        </w:numPr>
        <w:rPr>
          <w:sz w:val="22"/>
        </w:rPr>
      </w:pPr>
      <w:r>
        <w:rPr>
          <w:sz w:val="22"/>
        </w:rPr>
        <w:t>The attributes pane will open.</w:t>
      </w:r>
    </w:p>
    <w:p w:rsidR="00771F76" w:rsidRDefault="00771F76" w:rsidP="00157D8B">
      <w:pPr>
        <w:pStyle w:val="ListParagraph"/>
        <w:numPr>
          <w:ilvl w:val="1"/>
          <w:numId w:val="9"/>
        </w:numPr>
        <w:rPr>
          <w:sz w:val="22"/>
        </w:rPr>
      </w:pPr>
      <w:r>
        <w:rPr>
          <w:sz w:val="22"/>
        </w:rPr>
        <w:t xml:space="preserve">Find the </w:t>
      </w:r>
      <w:r w:rsidRPr="00771F76">
        <w:rPr>
          <w:rFonts w:ascii="Courier New" w:hAnsi="Courier New" w:cs="Courier New"/>
          <w:sz w:val="22"/>
        </w:rPr>
        <w:t>Photo</w:t>
      </w:r>
      <w:r>
        <w:rPr>
          <w:sz w:val="22"/>
        </w:rPr>
        <w:t xml:space="preserve"> field in the Attributes pane.</w:t>
      </w:r>
    </w:p>
    <w:p w:rsidR="00771F76" w:rsidRDefault="00771F76" w:rsidP="00157D8B">
      <w:pPr>
        <w:pStyle w:val="ListParagraph"/>
        <w:numPr>
          <w:ilvl w:val="1"/>
          <w:numId w:val="9"/>
        </w:numPr>
        <w:rPr>
          <w:sz w:val="22"/>
        </w:rPr>
      </w:pPr>
      <w:r>
        <w:rPr>
          <w:sz w:val="22"/>
        </w:rPr>
        <w:t xml:space="preserve">You should see a green plus button (add/load a raster into this data cell) and a red x button (remove or delete data).  Click the </w:t>
      </w:r>
      <w:r w:rsidRPr="00771F76">
        <w:rPr>
          <w:b/>
          <w:color w:val="00B050"/>
          <w:sz w:val="22"/>
        </w:rPr>
        <w:t>+</w:t>
      </w:r>
      <w:r>
        <w:rPr>
          <w:sz w:val="22"/>
        </w:rPr>
        <w:t xml:space="preserve"> button</w:t>
      </w:r>
    </w:p>
    <w:p w:rsidR="00771F76" w:rsidRDefault="00771F76" w:rsidP="00157D8B">
      <w:pPr>
        <w:pStyle w:val="ListParagraph"/>
        <w:numPr>
          <w:ilvl w:val="1"/>
          <w:numId w:val="9"/>
        </w:numPr>
        <w:rPr>
          <w:sz w:val="22"/>
        </w:rPr>
      </w:pPr>
      <w:r>
        <w:rPr>
          <w:sz w:val="22"/>
        </w:rPr>
        <w:t xml:space="preserve">Complete the Load Raster Data dialog as shown below using the </w:t>
      </w:r>
      <w:r w:rsidRPr="00D448E7">
        <w:rPr>
          <w:rFonts w:ascii="Courier New" w:hAnsi="Courier New" w:cs="Courier New"/>
          <w:sz w:val="22"/>
        </w:rPr>
        <w:t>BoundaryCountyBLOB.jpg</w:t>
      </w:r>
      <w:r>
        <w:rPr>
          <w:sz w:val="22"/>
        </w:rPr>
        <w:t xml:space="preserve"> found in this week’s exercise folder (HINT: feel free to use any JPG </w:t>
      </w:r>
      <w:r w:rsidR="00D82173">
        <w:rPr>
          <w:sz w:val="22"/>
        </w:rPr>
        <w:t>instead of this one).</w:t>
      </w:r>
    </w:p>
    <w:p w:rsidR="00D82173" w:rsidRDefault="00D82173" w:rsidP="00D82173">
      <w:pPr>
        <w:pStyle w:val="ListParagraph"/>
        <w:ind w:left="1440"/>
        <w:rPr>
          <w:sz w:val="22"/>
        </w:rPr>
      </w:pPr>
      <w:r>
        <w:rPr>
          <w:noProof/>
          <w:sz w:val="22"/>
        </w:rPr>
        <w:drawing>
          <wp:inline distT="0" distB="0" distL="0" distR="0">
            <wp:extent cx="2476005" cy="1727590"/>
            <wp:effectExtent l="152400" t="152400" r="362585" b="3683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20836B.tmp"/>
                    <pic:cNvPicPr/>
                  </pic:nvPicPr>
                  <pic:blipFill>
                    <a:blip r:embed="rId13">
                      <a:extLst>
                        <a:ext uri="{28A0092B-C50C-407E-A947-70E740481C1C}">
                          <a14:useLocalDpi xmlns:a14="http://schemas.microsoft.com/office/drawing/2010/main" val="0"/>
                        </a:ext>
                      </a:extLst>
                    </a:blip>
                    <a:stretch>
                      <a:fillRect/>
                    </a:stretch>
                  </pic:blipFill>
                  <pic:spPr>
                    <a:xfrm>
                      <a:off x="0" y="0"/>
                      <a:ext cx="2507560" cy="1749607"/>
                    </a:xfrm>
                    <a:prstGeom prst="rect">
                      <a:avLst/>
                    </a:prstGeom>
                    <a:ln>
                      <a:noFill/>
                    </a:ln>
                    <a:effectLst>
                      <a:outerShdw blurRad="292100" dist="139700" dir="2700000" algn="tl" rotWithShape="0">
                        <a:srgbClr val="333333">
                          <a:alpha val="65000"/>
                        </a:srgbClr>
                      </a:outerShdw>
                    </a:effectLst>
                  </pic:spPr>
                </pic:pic>
              </a:graphicData>
            </a:graphic>
          </wp:inline>
        </w:drawing>
      </w:r>
    </w:p>
    <w:p w:rsidR="00D82173" w:rsidRDefault="00D82173" w:rsidP="00157D8B">
      <w:pPr>
        <w:pStyle w:val="ListParagraph"/>
        <w:numPr>
          <w:ilvl w:val="1"/>
          <w:numId w:val="9"/>
        </w:numPr>
        <w:rPr>
          <w:sz w:val="22"/>
        </w:rPr>
      </w:pPr>
      <w:r>
        <w:rPr>
          <w:sz w:val="22"/>
        </w:rPr>
        <w:t>Click OK</w:t>
      </w:r>
      <w:r w:rsidR="00EB17B2">
        <w:rPr>
          <w:sz w:val="22"/>
        </w:rPr>
        <w:t xml:space="preserve"> from the Load Raster Data window.</w:t>
      </w:r>
    </w:p>
    <w:p w:rsidR="00EB17B2" w:rsidRDefault="00EB17B2" w:rsidP="00157D8B">
      <w:pPr>
        <w:pStyle w:val="ListParagraph"/>
        <w:numPr>
          <w:ilvl w:val="1"/>
          <w:numId w:val="9"/>
        </w:numPr>
        <w:rPr>
          <w:sz w:val="22"/>
        </w:rPr>
      </w:pPr>
      <w:r>
        <w:rPr>
          <w:sz w:val="22"/>
        </w:rPr>
        <w:t>Lastly, click Apply for the Attributes pane.</w:t>
      </w:r>
    </w:p>
    <w:p w:rsidR="00D82173" w:rsidRDefault="00D82173" w:rsidP="00157D8B">
      <w:pPr>
        <w:pStyle w:val="ListParagraph"/>
        <w:numPr>
          <w:ilvl w:val="1"/>
          <w:numId w:val="9"/>
        </w:numPr>
        <w:rPr>
          <w:sz w:val="22"/>
        </w:rPr>
      </w:pPr>
      <w:r>
        <w:rPr>
          <w:sz w:val="22"/>
        </w:rPr>
        <w:t>It worked, correct? (</w:t>
      </w:r>
      <w:r w:rsidR="005026DF">
        <w:rPr>
          <w:sz w:val="22"/>
        </w:rPr>
        <w:t>If</w:t>
      </w:r>
      <w:r>
        <w:rPr>
          <w:sz w:val="22"/>
        </w:rPr>
        <w:t xml:space="preserve"> not, stop and ask for help right away).</w:t>
      </w:r>
    </w:p>
    <w:p w:rsidR="00D82173" w:rsidRDefault="00D82173" w:rsidP="00D82173">
      <w:pPr>
        <w:pStyle w:val="ListParagraph"/>
        <w:ind w:left="1440"/>
        <w:rPr>
          <w:sz w:val="22"/>
        </w:rPr>
      </w:pPr>
    </w:p>
    <w:p w:rsidR="00EB17B2" w:rsidRDefault="00EB17B2" w:rsidP="00D82173">
      <w:pPr>
        <w:pStyle w:val="ListParagraph"/>
        <w:numPr>
          <w:ilvl w:val="0"/>
          <w:numId w:val="9"/>
        </w:numPr>
        <w:rPr>
          <w:sz w:val="22"/>
        </w:rPr>
      </w:pPr>
      <w:r>
        <w:rPr>
          <w:sz w:val="22"/>
        </w:rPr>
        <w:lastRenderedPageBreak/>
        <w:t xml:space="preserve">We just made an edit to a data table stored in our geodatabase.  To commit to this edit, we need to save it.  </w:t>
      </w:r>
    </w:p>
    <w:p w:rsidR="00EB17B2" w:rsidRDefault="00EB17B2" w:rsidP="00EB17B2">
      <w:pPr>
        <w:pStyle w:val="ListParagraph"/>
        <w:numPr>
          <w:ilvl w:val="1"/>
          <w:numId w:val="9"/>
        </w:numPr>
        <w:rPr>
          <w:sz w:val="22"/>
        </w:rPr>
      </w:pPr>
      <w:r>
        <w:rPr>
          <w:sz w:val="22"/>
        </w:rPr>
        <w:t>Click the Edit menu</w:t>
      </w:r>
    </w:p>
    <w:p w:rsidR="00EB17B2" w:rsidRDefault="00EB17B2" w:rsidP="00EB17B2">
      <w:pPr>
        <w:pStyle w:val="ListParagraph"/>
        <w:numPr>
          <w:ilvl w:val="1"/>
          <w:numId w:val="9"/>
        </w:numPr>
        <w:rPr>
          <w:sz w:val="22"/>
        </w:rPr>
      </w:pPr>
      <w:r>
        <w:rPr>
          <w:sz w:val="22"/>
        </w:rPr>
        <w:t>The Save button on the edit ribbon should be highlighted/enabled.</w:t>
      </w:r>
    </w:p>
    <w:p w:rsidR="00EB17B2" w:rsidRDefault="00EB17B2" w:rsidP="00EB17B2">
      <w:pPr>
        <w:pStyle w:val="ListParagraph"/>
        <w:numPr>
          <w:ilvl w:val="1"/>
          <w:numId w:val="9"/>
        </w:numPr>
        <w:rPr>
          <w:sz w:val="22"/>
        </w:rPr>
      </w:pPr>
      <w:r>
        <w:rPr>
          <w:sz w:val="22"/>
        </w:rPr>
        <w:t>Click S</w:t>
      </w:r>
      <w:r w:rsidR="00336B80">
        <w:rPr>
          <w:sz w:val="22"/>
        </w:rPr>
        <w:t>ave (HINT: I like to expand Show Edits to make sure I do not accidentally edit a layer unintentionally).</w:t>
      </w:r>
    </w:p>
    <w:p w:rsidR="00336B80" w:rsidRDefault="00336B80" w:rsidP="00336B80">
      <w:pPr>
        <w:pStyle w:val="ListParagraph"/>
        <w:ind w:left="1440"/>
        <w:rPr>
          <w:sz w:val="22"/>
        </w:rPr>
      </w:pPr>
    </w:p>
    <w:p w:rsidR="00D82173" w:rsidRDefault="00D82173" w:rsidP="00D82173">
      <w:pPr>
        <w:pStyle w:val="ListParagraph"/>
        <w:numPr>
          <w:ilvl w:val="0"/>
          <w:numId w:val="9"/>
        </w:numPr>
        <w:rPr>
          <w:sz w:val="22"/>
        </w:rPr>
      </w:pPr>
      <w:r>
        <w:rPr>
          <w:sz w:val="22"/>
        </w:rPr>
        <w:t>Let’s do another deep dive to look under the hood.  In other words, is this technique simply pointing to the JPG on your hard drive like an Internet hyperlink or was the data actually ingested into the geodatabase.</w:t>
      </w:r>
    </w:p>
    <w:p w:rsidR="00D82173" w:rsidRDefault="00D82173" w:rsidP="00D82173">
      <w:pPr>
        <w:pStyle w:val="ListParagraph"/>
        <w:numPr>
          <w:ilvl w:val="1"/>
          <w:numId w:val="9"/>
        </w:numPr>
        <w:rPr>
          <w:sz w:val="22"/>
        </w:rPr>
      </w:pPr>
      <w:r>
        <w:rPr>
          <w:sz w:val="22"/>
        </w:rPr>
        <w:t>Save your ArcGIS Pro project.</w:t>
      </w:r>
    </w:p>
    <w:p w:rsidR="00D82173" w:rsidRDefault="00D82173" w:rsidP="00D82173">
      <w:pPr>
        <w:pStyle w:val="ListParagraph"/>
        <w:numPr>
          <w:ilvl w:val="1"/>
          <w:numId w:val="9"/>
        </w:numPr>
        <w:rPr>
          <w:sz w:val="22"/>
        </w:rPr>
      </w:pPr>
      <w:r>
        <w:rPr>
          <w:sz w:val="22"/>
        </w:rPr>
        <w:t>Close ArcGIS Pro</w:t>
      </w:r>
    </w:p>
    <w:p w:rsidR="00D82173" w:rsidRDefault="00D82173" w:rsidP="00D82173">
      <w:pPr>
        <w:pStyle w:val="ListParagraph"/>
        <w:numPr>
          <w:ilvl w:val="1"/>
          <w:numId w:val="9"/>
        </w:numPr>
        <w:rPr>
          <w:sz w:val="22"/>
        </w:rPr>
      </w:pPr>
      <w:r>
        <w:rPr>
          <w:sz w:val="22"/>
        </w:rPr>
        <w:t xml:space="preserve">Using Windows Explorer, navigate to this week’s exercise data.  </w:t>
      </w:r>
    </w:p>
    <w:p w:rsidR="00D82173" w:rsidRDefault="00D82173" w:rsidP="00D82173">
      <w:pPr>
        <w:pStyle w:val="ListParagraph"/>
        <w:numPr>
          <w:ilvl w:val="1"/>
          <w:numId w:val="9"/>
        </w:numPr>
        <w:rPr>
          <w:sz w:val="22"/>
        </w:rPr>
      </w:pPr>
      <w:r>
        <w:rPr>
          <w:sz w:val="22"/>
        </w:rPr>
        <w:t>Locate the JPG you just loaded into the geodatabase.</w:t>
      </w:r>
    </w:p>
    <w:p w:rsidR="00D82173" w:rsidRDefault="00D82173" w:rsidP="00D82173">
      <w:pPr>
        <w:pStyle w:val="ListParagraph"/>
        <w:numPr>
          <w:ilvl w:val="1"/>
          <w:numId w:val="9"/>
        </w:numPr>
        <w:rPr>
          <w:sz w:val="22"/>
        </w:rPr>
      </w:pPr>
      <w:r>
        <w:rPr>
          <w:sz w:val="22"/>
        </w:rPr>
        <w:t>CUT this file from its current location and PASTE it on your desktop.</w:t>
      </w:r>
    </w:p>
    <w:p w:rsidR="000F0F59" w:rsidRPr="000F0F59" w:rsidRDefault="000F0F59" w:rsidP="000F0F59">
      <w:pPr>
        <w:pStyle w:val="ListParagraph"/>
        <w:numPr>
          <w:ilvl w:val="1"/>
          <w:numId w:val="9"/>
        </w:numPr>
        <w:rPr>
          <w:color w:val="4F81BD"/>
          <w:sz w:val="22"/>
        </w:rPr>
      </w:pPr>
      <w:r w:rsidRPr="000F0F59">
        <w:rPr>
          <w:color w:val="4F81BD"/>
          <w:sz w:val="22"/>
        </w:rPr>
        <w:t>5 pts. While we are here, locate the Week11.gdb geodatabase folder and give its current size in the space below.</w:t>
      </w:r>
    </w:p>
    <w:p w:rsidR="000F0F59" w:rsidRDefault="000F0F59" w:rsidP="000F0F59">
      <w:pPr>
        <w:pStyle w:val="ListParagraph"/>
        <w:ind w:left="1440"/>
        <w:rPr>
          <w:sz w:val="22"/>
        </w:rPr>
      </w:pPr>
    </w:p>
    <w:p w:rsidR="000F0F59" w:rsidRDefault="000F0F59" w:rsidP="000F0F59">
      <w:pPr>
        <w:pStyle w:val="ListParagraph"/>
        <w:ind w:left="1440"/>
        <w:rPr>
          <w:sz w:val="22"/>
        </w:rPr>
      </w:pPr>
    </w:p>
    <w:p w:rsidR="000F0F59" w:rsidRDefault="000F0F59" w:rsidP="00D82173">
      <w:pPr>
        <w:pStyle w:val="ListParagraph"/>
        <w:numPr>
          <w:ilvl w:val="1"/>
          <w:numId w:val="9"/>
        </w:numPr>
        <w:rPr>
          <w:sz w:val="22"/>
        </w:rPr>
      </w:pPr>
      <w:r w:rsidRPr="000F0F59">
        <w:rPr>
          <w:color w:val="4F81BD"/>
          <w:sz w:val="22"/>
        </w:rPr>
        <w:t>5 pts. Has it changed</w:t>
      </w:r>
      <w:r>
        <w:rPr>
          <w:color w:val="4F81BD"/>
          <w:sz w:val="22"/>
        </w:rPr>
        <w:t>, how much</w:t>
      </w:r>
      <w:r w:rsidRPr="000F0F59">
        <w:rPr>
          <w:color w:val="4F81BD"/>
          <w:sz w:val="22"/>
        </w:rPr>
        <w:t xml:space="preserve">?  </w:t>
      </w:r>
      <w:r>
        <w:rPr>
          <w:sz w:val="22"/>
        </w:rPr>
        <w:t>(Recall our source file was quite small)</w:t>
      </w:r>
    </w:p>
    <w:p w:rsidR="000F0F59" w:rsidRDefault="000F0F59" w:rsidP="000F0F59">
      <w:pPr>
        <w:pStyle w:val="ListParagraph"/>
        <w:ind w:left="1440"/>
        <w:rPr>
          <w:color w:val="4F81BD"/>
          <w:sz w:val="22"/>
        </w:rPr>
      </w:pPr>
    </w:p>
    <w:p w:rsidR="000F0F59" w:rsidRDefault="000F0F59" w:rsidP="000F0F59">
      <w:pPr>
        <w:pStyle w:val="ListParagraph"/>
        <w:ind w:left="1440"/>
        <w:rPr>
          <w:sz w:val="22"/>
        </w:rPr>
      </w:pPr>
    </w:p>
    <w:p w:rsidR="00D82173" w:rsidRDefault="00D82173" w:rsidP="00D82173">
      <w:pPr>
        <w:pStyle w:val="ListParagraph"/>
        <w:numPr>
          <w:ilvl w:val="1"/>
          <w:numId w:val="9"/>
        </w:numPr>
        <w:rPr>
          <w:sz w:val="22"/>
        </w:rPr>
      </w:pPr>
      <w:r>
        <w:rPr>
          <w:sz w:val="22"/>
        </w:rPr>
        <w:t xml:space="preserve">Launch </w:t>
      </w:r>
      <w:r w:rsidR="00336B80">
        <w:rPr>
          <w:sz w:val="22"/>
        </w:rPr>
        <w:t xml:space="preserve">your </w:t>
      </w:r>
      <w:r>
        <w:rPr>
          <w:sz w:val="22"/>
        </w:rPr>
        <w:t>ArcGIS Pro</w:t>
      </w:r>
      <w:r w:rsidR="00336B80">
        <w:rPr>
          <w:sz w:val="22"/>
        </w:rPr>
        <w:t xml:space="preserve"> project once again.</w:t>
      </w:r>
    </w:p>
    <w:p w:rsidR="00D82173" w:rsidRDefault="000F0F59" w:rsidP="00D82173">
      <w:pPr>
        <w:pStyle w:val="ListParagraph"/>
        <w:numPr>
          <w:ilvl w:val="1"/>
          <w:numId w:val="9"/>
        </w:numPr>
        <w:rPr>
          <w:sz w:val="22"/>
        </w:rPr>
      </w:pPr>
      <w:r w:rsidRPr="0083751C">
        <w:rPr>
          <w:color w:val="4F81BD"/>
          <w:sz w:val="22"/>
        </w:rPr>
        <w:t xml:space="preserve">5 pts. </w:t>
      </w:r>
      <w:r w:rsidR="00D82173" w:rsidRPr="0083751C">
        <w:rPr>
          <w:color w:val="4F81BD"/>
          <w:sz w:val="22"/>
        </w:rPr>
        <w:t>Return to the attributes pane.  Do you still see the JPG?</w:t>
      </w:r>
      <w:r w:rsidRPr="0083751C">
        <w:rPr>
          <w:color w:val="4F81BD"/>
          <w:sz w:val="22"/>
        </w:rPr>
        <w:t xml:space="preserve"> </w:t>
      </w:r>
      <w:r>
        <w:rPr>
          <w:sz w:val="22"/>
        </w:rPr>
        <w:t xml:space="preserve">(NOTE: You can also view this from ArcMap. </w:t>
      </w:r>
      <w:r w:rsidR="0083751C">
        <w:rPr>
          <w:sz w:val="22"/>
        </w:rPr>
        <w:t xml:space="preserve">Unfortunately, this functionality is not yet available </w:t>
      </w:r>
      <w:r>
        <w:rPr>
          <w:sz w:val="22"/>
        </w:rPr>
        <w:t>from AGOL)</w:t>
      </w:r>
      <w:r w:rsidR="0083751C">
        <w:rPr>
          <w:sz w:val="22"/>
        </w:rPr>
        <w:t>.</w:t>
      </w:r>
    </w:p>
    <w:p w:rsidR="00A27D8B" w:rsidRDefault="00A27D8B" w:rsidP="00A27D8B">
      <w:pPr>
        <w:rPr>
          <w:sz w:val="22"/>
        </w:rPr>
      </w:pPr>
    </w:p>
    <w:p w:rsidR="0083751C" w:rsidRDefault="0083751C" w:rsidP="00A27D8B">
      <w:pPr>
        <w:rPr>
          <w:sz w:val="22"/>
        </w:rPr>
      </w:pPr>
    </w:p>
    <w:p w:rsidR="0083751C" w:rsidRPr="005026DF" w:rsidRDefault="005026DF" w:rsidP="00A27D8B">
      <w:pPr>
        <w:rPr>
          <w:b/>
          <w:sz w:val="24"/>
        </w:rPr>
      </w:pPr>
      <w:r w:rsidRPr="005026DF">
        <w:rPr>
          <w:b/>
          <w:sz w:val="24"/>
        </w:rPr>
        <w:t>PART 3: SSQL</w:t>
      </w:r>
    </w:p>
    <w:p w:rsidR="0083751C" w:rsidRDefault="0083751C">
      <w:pPr>
        <w:rPr>
          <w:sz w:val="22"/>
        </w:rPr>
      </w:pPr>
      <w:r>
        <w:rPr>
          <w:sz w:val="22"/>
        </w:rPr>
        <w:t>You may not realize it, but you just added an object to your geodatabase. The data is not text or numeric but rather a raster image file.  If you had a feature class with any number of points, lines, or polygons, you could add the same “Photo” field and populate that field with photographs of each point, line, or polygon feature.  Furthermore, the raster (it’s actually a LOB data type behind the scenes) could be a deed (for parcel mapping) or a menu (for a restaurants layer).</w:t>
      </w:r>
    </w:p>
    <w:p w:rsidR="0083751C" w:rsidRDefault="0083751C">
      <w:pPr>
        <w:rPr>
          <w:sz w:val="22"/>
        </w:rPr>
      </w:pPr>
    </w:p>
    <w:p w:rsidR="0083751C" w:rsidRDefault="0083751C">
      <w:pPr>
        <w:rPr>
          <w:sz w:val="22"/>
        </w:rPr>
      </w:pPr>
      <w:proofErr w:type="spellStart"/>
      <w:r>
        <w:rPr>
          <w:sz w:val="22"/>
        </w:rPr>
        <w:t>Esri</w:t>
      </w:r>
      <w:proofErr w:type="spellEnd"/>
      <w:r>
        <w:rPr>
          <w:sz w:val="22"/>
        </w:rPr>
        <w:t xml:space="preserve"> uses this same capability internally to the geodatabase as the point, line, or polygon feature itself is actually stored as a LOB!</w:t>
      </w:r>
    </w:p>
    <w:p w:rsidR="0083751C" w:rsidRDefault="0083751C">
      <w:pPr>
        <w:rPr>
          <w:sz w:val="22"/>
        </w:rPr>
      </w:pPr>
    </w:p>
    <w:p w:rsidR="00E82B85" w:rsidRDefault="0083751C">
      <w:pPr>
        <w:rPr>
          <w:sz w:val="22"/>
        </w:rPr>
      </w:pPr>
      <w:r>
        <w:rPr>
          <w:sz w:val="22"/>
        </w:rPr>
        <w:t>Objects in an object-relational database can be queried.  This is done using SSQL.  Before jumping into SSQL though, we</w:t>
      </w:r>
      <w:r w:rsidR="007E4ED6">
        <w:rPr>
          <w:sz w:val="22"/>
        </w:rPr>
        <w:t xml:space="preserve"> need to make certain you are comfortable with the basics of SQL.  To brush up:</w:t>
      </w:r>
    </w:p>
    <w:p w:rsidR="008F7A45" w:rsidRDefault="008F7A45" w:rsidP="008F7A45">
      <w:pPr>
        <w:pStyle w:val="ListParagraph"/>
        <w:numPr>
          <w:ilvl w:val="0"/>
          <w:numId w:val="9"/>
        </w:numPr>
        <w:rPr>
          <w:sz w:val="22"/>
        </w:rPr>
      </w:pPr>
      <w:r>
        <w:rPr>
          <w:sz w:val="22"/>
        </w:rPr>
        <w:t xml:space="preserve">Save and close ArcGIS Pro. </w:t>
      </w:r>
    </w:p>
    <w:p w:rsidR="008F7A45" w:rsidRDefault="007E4ED6" w:rsidP="00336B80">
      <w:pPr>
        <w:pStyle w:val="ListParagraph"/>
        <w:numPr>
          <w:ilvl w:val="1"/>
          <w:numId w:val="9"/>
        </w:numPr>
        <w:rPr>
          <w:sz w:val="22"/>
        </w:rPr>
      </w:pPr>
      <w:r w:rsidRPr="008F7A45">
        <w:rPr>
          <w:sz w:val="22"/>
        </w:rPr>
        <w:t>Use the link called SQL Tutorial in</w:t>
      </w:r>
      <w:r w:rsidR="00336B80">
        <w:rPr>
          <w:sz w:val="22"/>
        </w:rPr>
        <w:t xml:space="preserve"> this week’s exercise ZIP file or copy/paste this URL into your browser </w:t>
      </w:r>
      <w:r w:rsidR="00336B80" w:rsidRPr="00336B80">
        <w:rPr>
          <w:sz w:val="22"/>
        </w:rPr>
        <w:t>https://www.w3schools.com/sql/default.asp</w:t>
      </w:r>
    </w:p>
    <w:p w:rsidR="008F7A45" w:rsidRDefault="00F74609" w:rsidP="008F7A45">
      <w:pPr>
        <w:pStyle w:val="ListParagraph"/>
        <w:numPr>
          <w:ilvl w:val="1"/>
          <w:numId w:val="9"/>
        </w:numPr>
        <w:rPr>
          <w:sz w:val="22"/>
        </w:rPr>
      </w:pPr>
      <w:r w:rsidRPr="008F7A45">
        <w:rPr>
          <w:sz w:val="22"/>
        </w:rPr>
        <w:t xml:space="preserve">Once you </w:t>
      </w:r>
      <w:r w:rsidR="00E82B85" w:rsidRPr="008F7A45">
        <w:rPr>
          <w:sz w:val="22"/>
        </w:rPr>
        <w:t xml:space="preserve">have clicked into </w:t>
      </w:r>
      <w:r w:rsidRPr="008F7A45">
        <w:rPr>
          <w:sz w:val="22"/>
        </w:rPr>
        <w:t>th</w:t>
      </w:r>
      <w:r w:rsidR="00E82B85" w:rsidRPr="008F7A45">
        <w:rPr>
          <w:sz w:val="22"/>
        </w:rPr>
        <w:t xml:space="preserve">e W3schools </w:t>
      </w:r>
      <w:r w:rsidRPr="008F7A45">
        <w:rPr>
          <w:sz w:val="22"/>
        </w:rPr>
        <w:t xml:space="preserve">website, look for “SQL Quiz” </w:t>
      </w:r>
      <w:r w:rsidR="0083751C" w:rsidRPr="008F7A45">
        <w:rPr>
          <w:sz w:val="22"/>
        </w:rPr>
        <w:t xml:space="preserve">near the bottom of the page </w:t>
      </w:r>
      <w:r w:rsidR="008F6DDC" w:rsidRPr="008F7A45">
        <w:rPr>
          <w:sz w:val="22"/>
        </w:rPr>
        <w:t>along the left side menu (you may need to scroll down)</w:t>
      </w:r>
      <w:r w:rsidR="007043DC" w:rsidRPr="008F7A45">
        <w:rPr>
          <w:sz w:val="22"/>
        </w:rPr>
        <w:t>.  Take the quiz</w:t>
      </w:r>
      <w:r w:rsidR="00E82B85" w:rsidRPr="008F7A45">
        <w:rPr>
          <w:sz w:val="22"/>
        </w:rPr>
        <w:t xml:space="preserve"> by clicking “Start </w:t>
      </w:r>
      <w:r w:rsidR="008F6DDC" w:rsidRPr="008F7A45">
        <w:rPr>
          <w:sz w:val="22"/>
        </w:rPr>
        <w:t xml:space="preserve">the </w:t>
      </w:r>
      <w:r w:rsidR="00E82B85" w:rsidRPr="008F7A45">
        <w:rPr>
          <w:sz w:val="22"/>
        </w:rPr>
        <w:t>SQL Quiz!”</w:t>
      </w:r>
    </w:p>
    <w:p w:rsidR="00B869FD" w:rsidRDefault="008F7A45" w:rsidP="00B869FD">
      <w:pPr>
        <w:pStyle w:val="ListParagraph"/>
        <w:numPr>
          <w:ilvl w:val="1"/>
          <w:numId w:val="9"/>
        </w:numPr>
        <w:rPr>
          <w:sz w:val="22"/>
        </w:rPr>
      </w:pPr>
      <w:r w:rsidRPr="008F7A45">
        <w:rPr>
          <w:sz w:val="22"/>
        </w:rPr>
        <w:t>When</w:t>
      </w:r>
      <w:r w:rsidR="007043DC" w:rsidRPr="008F7A45">
        <w:rPr>
          <w:sz w:val="22"/>
        </w:rPr>
        <w:t xml:space="preserve"> you have finished the quiz, click to see your quiz results and use this </w:t>
      </w:r>
      <w:r w:rsidR="00E82B85" w:rsidRPr="008F7A45">
        <w:rPr>
          <w:sz w:val="22"/>
        </w:rPr>
        <w:t xml:space="preserve">feedback </w:t>
      </w:r>
      <w:r w:rsidR="007043DC" w:rsidRPr="008F7A45">
        <w:rPr>
          <w:sz w:val="22"/>
        </w:rPr>
        <w:t xml:space="preserve">to </w:t>
      </w:r>
      <w:r w:rsidR="00934F4F" w:rsidRPr="008F7A45">
        <w:rPr>
          <w:sz w:val="22"/>
        </w:rPr>
        <w:t xml:space="preserve">brush up your SQL skills.  </w:t>
      </w:r>
    </w:p>
    <w:p w:rsidR="00B869FD" w:rsidRDefault="00B869FD" w:rsidP="00B869FD">
      <w:pPr>
        <w:pStyle w:val="ListParagraph"/>
        <w:ind w:left="1440"/>
        <w:rPr>
          <w:sz w:val="22"/>
        </w:rPr>
      </w:pPr>
    </w:p>
    <w:p w:rsidR="00B869FD" w:rsidRDefault="00934F4F" w:rsidP="00B869FD">
      <w:pPr>
        <w:pStyle w:val="ListParagraph"/>
        <w:ind w:left="1440"/>
        <w:rPr>
          <w:sz w:val="22"/>
        </w:rPr>
      </w:pPr>
      <w:r w:rsidRPr="00B869FD">
        <w:rPr>
          <w:sz w:val="22"/>
        </w:rPr>
        <w:lastRenderedPageBreak/>
        <w:t xml:space="preserve">For </w:t>
      </w:r>
      <w:proofErr w:type="gramStart"/>
      <w:r w:rsidRPr="00B869FD">
        <w:rPr>
          <w:sz w:val="22"/>
        </w:rPr>
        <w:t>instance</w:t>
      </w:r>
      <w:proofErr w:type="gramEnd"/>
      <w:r w:rsidRPr="00B869FD">
        <w:rPr>
          <w:sz w:val="22"/>
        </w:rPr>
        <w:t xml:space="preserve"> if you made mistakes with the </w:t>
      </w:r>
      <w:r w:rsidR="00E82B85" w:rsidRPr="00B869FD">
        <w:rPr>
          <w:sz w:val="22"/>
        </w:rPr>
        <w:t>“</w:t>
      </w:r>
      <w:r w:rsidRPr="00B869FD">
        <w:rPr>
          <w:sz w:val="22"/>
        </w:rPr>
        <w:t>SQL Order by</w:t>
      </w:r>
      <w:r w:rsidR="00E82B85" w:rsidRPr="00B869FD">
        <w:rPr>
          <w:sz w:val="22"/>
        </w:rPr>
        <w:t>”</w:t>
      </w:r>
      <w:r w:rsidRPr="00B869FD">
        <w:rPr>
          <w:sz w:val="22"/>
        </w:rPr>
        <w:t xml:space="preserve"> questions, click the SQL Order by link under SQL Home on the right side of the screen.</w:t>
      </w:r>
      <w:r w:rsidR="008F7A45" w:rsidRPr="00B869FD">
        <w:rPr>
          <w:sz w:val="22"/>
        </w:rPr>
        <w:t xml:space="preserve"> </w:t>
      </w:r>
      <w:r w:rsidRPr="00B869FD">
        <w:rPr>
          <w:sz w:val="22"/>
        </w:rPr>
        <w:t xml:space="preserve">Take some time with this and ensure you have improved your SQL skills before going </w:t>
      </w:r>
      <w:r w:rsidR="008F7A45" w:rsidRPr="00B869FD">
        <w:rPr>
          <w:sz w:val="22"/>
        </w:rPr>
        <w:t>on.</w:t>
      </w:r>
    </w:p>
    <w:p w:rsidR="00B869FD" w:rsidRPr="00B869FD" w:rsidRDefault="00B869FD" w:rsidP="00B869FD">
      <w:pPr>
        <w:rPr>
          <w:sz w:val="22"/>
        </w:rPr>
      </w:pPr>
    </w:p>
    <w:p w:rsidR="00B869FD" w:rsidRDefault="00934F4F" w:rsidP="00B869FD">
      <w:pPr>
        <w:pStyle w:val="ListParagraph"/>
        <w:numPr>
          <w:ilvl w:val="1"/>
          <w:numId w:val="9"/>
        </w:numPr>
        <w:rPr>
          <w:sz w:val="22"/>
        </w:rPr>
      </w:pPr>
      <w:r w:rsidRPr="00B869FD">
        <w:rPr>
          <w:sz w:val="22"/>
        </w:rPr>
        <w:t>Keep at this until you can score at least 50% on the quiz!</w:t>
      </w:r>
    </w:p>
    <w:p w:rsidR="00B869FD" w:rsidRPr="00B869FD" w:rsidRDefault="00B869FD" w:rsidP="00B869FD">
      <w:pPr>
        <w:pStyle w:val="ListParagraph"/>
        <w:ind w:left="1440"/>
        <w:rPr>
          <w:sz w:val="22"/>
        </w:rPr>
      </w:pPr>
    </w:p>
    <w:p w:rsidR="00336B80" w:rsidRDefault="00336B80" w:rsidP="00336B80">
      <w:pPr>
        <w:pStyle w:val="ListParagraph"/>
        <w:numPr>
          <w:ilvl w:val="0"/>
          <w:numId w:val="9"/>
        </w:numPr>
        <w:rPr>
          <w:sz w:val="22"/>
        </w:rPr>
      </w:pPr>
      <w:r w:rsidRPr="00336B80">
        <w:rPr>
          <w:sz w:val="22"/>
        </w:rPr>
        <w:t xml:space="preserve">Second, use the ArcGIS Help link to learn more about SQL and Objects in a geodatabase (here is a direct link as well </w:t>
      </w:r>
      <w:hyperlink r:id="rId14" w:anchor="/A_quick_tour_of_using_SQL_with_enterprise_geodatabases/006z00000008000000/" w:history="1">
        <w:r w:rsidRPr="00847E5B">
          <w:rPr>
            <w:rStyle w:val="Hyperlink"/>
            <w:sz w:val="22"/>
          </w:rPr>
          <w:t>http://resources.arcgis.com/en/help/main/10.1/index.html#/A_quick_tour_of_using_SQL_with_enterprise_geodatabases/006z00000008000000/</w:t>
        </w:r>
      </w:hyperlink>
      <w:r w:rsidRPr="00336B80">
        <w:rPr>
          <w:sz w:val="22"/>
        </w:rPr>
        <w:t>)</w:t>
      </w:r>
    </w:p>
    <w:p w:rsidR="00336B80" w:rsidRDefault="00336B80" w:rsidP="00336B80">
      <w:pPr>
        <w:pStyle w:val="ListParagraph"/>
        <w:rPr>
          <w:sz w:val="22"/>
        </w:rPr>
      </w:pPr>
    </w:p>
    <w:p w:rsidR="007E4ED6" w:rsidRDefault="00117C17" w:rsidP="00B869FD">
      <w:pPr>
        <w:pStyle w:val="ListParagraph"/>
        <w:numPr>
          <w:ilvl w:val="0"/>
          <w:numId w:val="9"/>
        </w:numPr>
        <w:rPr>
          <w:sz w:val="22"/>
        </w:rPr>
      </w:pPr>
      <w:r>
        <w:rPr>
          <w:sz w:val="22"/>
        </w:rPr>
        <w:t>When reading</w:t>
      </w:r>
      <w:r w:rsidR="008F6DDC" w:rsidRPr="008F7A45">
        <w:rPr>
          <w:sz w:val="22"/>
        </w:rPr>
        <w:t xml:space="preserve"> </w:t>
      </w:r>
      <w:proofErr w:type="spellStart"/>
      <w:r w:rsidR="008F6DDC" w:rsidRPr="008F7A45">
        <w:rPr>
          <w:sz w:val="22"/>
        </w:rPr>
        <w:t>Egenhofer’s</w:t>
      </w:r>
      <w:proofErr w:type="spellEnd"/>
      <w:r w:rsidR="008F6DDC" w:rsidRPr="008F7A45">
        <w:rPr>
          <w:sz w:val="22"/>
        </w:rPr>
        <w:t xml:space="preserve"> seminal paper describing the concepts of Spatial SQL.  Bear in mind this paper</w:t>
      </w:r>
      <w:r w:rsidR="008F7A45" w:rsidRPr="008F7A45">
        <w:rPr>
          <w:sz w:val="22"/>
        </w:rPr>
        <w:t xml:space="preserve"> was published in 1994 and the first spatiall</w:t>
      </w:r>
      <w:bookmarkStart w:id="0" w:name="_GoBack"/>
      <w:bookmarkEnd w:id="0"/>
      <w:r w:rsidR="008F7A45" w:rsidRPr="008F7A45">
        <w:rPr>
          <w:sz w:val="22"/>
        </w:rPr>
        <w:t xml:space="preserve">y enabled </w:t>
      </w:r>
      <w:r w:rsidR="00336B80">
        <w:rPr>
          <w:sz w:val="22"/>
        </w:rPr>
        <w:t xml:space="preserve">object-relational </w:t>
      </w:r>
      <w:r w:rsidR="008F7A45" w:rsidRPr="008F7A45">
        <w:rPr>
          <w:sz w:val="22"/>
        </w:rPr>
        <w:t xml:space="preserve">database (Informix) was first released </w:t>
      </w:r>
      <w:r w:rsidR="00B869FD">
        <w:rPr>
          <w:sz w:val="22"/>
        </w:rPr>
        <w:t>around</w:t>
      </w:r>
      <w:r w:rsidR="008F7A45" w:rsidRPr="008F7A45">
        <w:rPr>
          <w:sz w:val="22"/>
        </w:rPr>
        <w:t xml:space="preserve"> 1997.</w:t>
      </w:r>
    </w:p>
    <w:p w:rsidR="00B869FD" w:rsidRDefault="00B869FD" w:rsidP="00B869FD">
      <w:pPr>
        <w:pStyle w:val="ListParagraph"/>
        <w:numPr>
          <w:ilvl w:val="1"/>
          <w:numId w:val="9"/>
        </w:numPr>
        <w:rPr>
          <w:color w:val="4F81BD"/>
          <w:sz w:val="22"/>
        </w:rPr>
      </w:pPr>
      <w:r w:rsidRPr="00B869FD">
        <w:rPr>
          <w:color w:val="4F81BD"/>
          <w:sz w:val="22"/>
        </w:rPr>
        <w:t>5 pts. Study Figure 2 on page 12. Are you familiar with any geoprocessing tools that could assess these topological relationships?</w:t>
      </w:r>
    </w:p>
    <w:p w:rsidR="00B869FD" w:rsidRDefault="00B869FD" w:rsidP="00B869FD">
      <w:pPr>
        <w:pStyle w:val="ListParagraph"/>
        <w:ind w:left="1440"/>
        <w:rPr>
          <w:color w:val="4F81BD"/>
          <w:sz w:val="22"/>
        </w:rPr>
      </w:pPr>
    </w:p>
    <w:p w:rsidR="00B869FD" w:rsidRDefault="00B869FD" w:rsidP="00B869FD">
      <w:pPr>
        <w:pStyle w:val="ListParagraph"/>
        <w:ind w:left="1440"/>
        <w:rPr>
          <w:color w:val="4F81BD"/>
          <w:sz w:val="22"/>
        </w:rPr>
      </w:pPr>
    </w:p>
    <w:p w:rsidR="00B869FD" w:rsidRPr="00B869FD" w:rsidRDefault="00B869FD" w:rsidP="00B869FD">
      <w:pPr>
        <w:pStyle w:val="ListParagraph"/>
        <w:ind w:left="1440"/>
        <w:rPr>
          <w:color w:val="4F81BD"/>
          <w:sz w:val="22"/>
        </w:rPr>
      </w:pPr>
    </w:p>
    <w:p w:rsidR="00B869FD" w:rsidRDefault="00B869FD" w:rsidP="00B869FD">
      <w:pPr>
        <w:pStyle w:val="ListParagraph"/>
        <w:numPr>
          <w:ilvl w:val="1"/>
          <w:numId w:val="9"/>
        </w:numPr>
        <w:rPr>
          <w:sz w:val="22"/>
        </w:rPr>
      </w:pPr>
      <w:r>
        <w:rPr>
          <w:sz w:val="22"/>
        </w:rPr>
        <w:t xml:space="preserve">Familiarize yourself with the advanced topology capabilities of the </w:t>
      </w:r>
      <w:proofErr w:type="spellStart"/>
      <w:r>
        <w:rPr>
          <w:sz w:val="22"/>
        </w:rPr>
        <w:t>geodabase</w:t>
      </w:r>
      <w:proofErr w:type="spellEnd"/>
      <w:r>
        <w:rPr>
          <w:sz w:val="22"/>
        </w:rPr>
        <w:t xml:space="preserve"> by reading and studying the materials found by visiting </w:t>
      </w:r>
      <w:hyperlink r:id="rId15" w:history="1">
        <w:r w:rsidRPr="00291FCD">
          <w:rPr>
            <w:rStyle w:val="Hyperlink"/>
            <w:sz w:val="22"/>
          </w:rPr>
          <w:t>https://pro.arcgis.com/en/pro-app/help/editing/geodatabase-topology-rules-for-polygon-features.htm</w:t>
        </w:r>
      </w:hyperlink>
      <w:r>
        <w:rPr>
          <w:sz w:val="22"/>
        </w:rPr>
        <w:t xml:space="preserve"> </w:t>
      </w:r>
    </w:p>
    <w:p w:rsidR="005026DF" w:rsidRDefault="005026DF" w:rsidP="005026DF">
      <w:pPr>
        <w:pStyle w:val="ListParagraph"/>
        <w:ind w:left="1440"/>
        <w:rPr>
          <w:sz w:val="22"/>
        </w:rPr>
      </w:pPr>
    </w:p>
    <w:p w:rsidR="00B869FD" w:rsidRDefault="00B869FD" w:rsidP="00B869FD">
      <w:pPr>
        <w:pStyle w:val="ListParagraph"/>
        <w:numPr>
          <w:ilvl w:val="1"/>
          <w:numId w:val="9"/>
        </w:numPr>
        <w:rPr>
          <w:color w:val="4F81BD"/>
          <w:sz w:val="22"/>
        </w:rPr>
      </w:pPr>
      <w:r w:rsidRPr="00B869FD">
        <w:rPr>
          <w:color w:val="4F81BD"/>
          <w:sz w:val="22"/>
        </w:rPr>
        <w:t xml:space="preserve">5 pts. Do you see similarities between these tools and the SSQL concepts described by </w:t>
      </w:r>
      <w:proofErr w:type="spellStart"/>
      <w:r w:rsidRPr="00B869FD">
        <w:rPr>
          <w:color w:val="4F81BD"/>
          <w:sz w:val="22"/>
        </w:rPr>
        <w:t>Egenhofer</w:t>
      </w:r>
      <w:proofErr w:type="spellEnd"/>
      <w:r w:rsidRPr="00B869FD">
        <w:rPr>
          <w:color w:val="4F81BD"/>
          <w:sz w:val="22"/>
        </w:rPr>
        <w:t>? Defend your answer.</w:t>
      </w:r>
    </w:p>
    <w:p w:rsidR="005026DF" w:rsidRPr="005026DF" w:rsidRDefault="005026DF" w:rsidP="005026DF">
      <w:pPr>
        <w:pStyle w:val="ListParagraph"/>
        <w:rPr>
          <w:color w:val="4F81BD"/>
          <w:sz w:val="22"/>
        </w:rPr>
      </w:pPr>
    </w:p>
    <w:p w:rsidR="005026DF" w:rsidRDefault="005026DF" w:rsidP="005026DF">
      <w:pPr>
        <w:pStyle w:val="ListParagraph"/>
        <w:ind w:left="1440"/>
        <w:rPr>
          <w:color w:val="4F81BD"/>
          <w:sz w:val="22"/>
        </w:rPr>
      </w:pPr>
    </w:p>
    <w:p w:rsidR="005026DF" w:rsidRPr="00B869FD" w:rsidRDefault="005026DF" w:rsidP="005026DF">
      <w:pPr>
        <w:pStyle w:val="ListParagraph"/>
        <w:ind w:left="1440"/>
        <w:rPr>
          <w:color w:val="4F81BD"/>
          <w:sz w:val="22"/>
        </w:rPr>
      </w:pPr>
    </w:p>
    <w:p w:rsidR="00895EF4" w:rsidRPr="00895EF4" w:rsidRDefault="00895EF4" w:rsidP="00895EF4">
      <w:pPr>
        <w:numPr>
          <w:ilvl w:val="0"/>
          <w:numId w:val="9"/>
        </w:numPr>
        <w:rPr>
          <w:color w:val="4F81BD" w:themeColor="accent1"/>
          <w:sz w:val="22"/>
        </w:rPr>
      </w:pPr>
      <w:r w:rsidRPr="00895EF4">
        <w:rPr>
          <w:color w:val="4F81BD" w:themeColor="accent1"/>
          <w:sz w:val="22"/>
        </w:rPr>
        <w:t>10 pts. Paraphrase what happened in this exercise.</w:t>
      </w:r>
    </w:p>
    <w:p w:rsidR="00895EF4" w:rsidRPr="00895EF4" w:rsidRDefault="00895EF4" w:rsidP="00895EF4">
      <w:pPr>
        <w:rPr>
          <w:sz w:val="22"/>
        </w:rPr>
      </w:pPr>
    </w:p>
    <w:p w:rsidR="00895EF4" w:rsidRPr="00895EF4" w:rsidRDefault="00895EF4" w:rsidP="00895EF4">
      <w:pPr>
        <w:rPr>
          <w:sz w:val="22"/>
        </w:rPr>
      </w:pPr>
    </w:p>
    <w:p w:rsidR="00895EF4" w:rsidRPr="00895EF4" w:rsidRDefault="00895EF4" w:rsidP="00895EF4">
      <w:pPr>
        <w:rPr>
          <w:sz w:val="22"/>
        </w:rPr>
      </w:pPr>
    </w:p>
    <w:p w:rsidR="00895EF4" w:rsidRPr="00895EF4" w:rsidRDefault="00895EF4" w:rsidP="00895EF4">
      <w:pPr>
        <w:rPr>
          <w:sz w:val="22"/>
        </w:rPr>
      </w:pPr>
    </w:p>
    <w:p w:rsidR="00895EF4" w:rsidRPr="00895EF4" w:rsidRDefault="00895EF4" w:rsidP="00895EF4">
      <w:pPr>
        <w:numPr>
          <w:ilvl w:val="0"/>
          <w:numId w:val="9"/>
        </w:numPr>
        <w:rPr>
          <w:color w:val="4F81BD" w:themeColor="accent1"/>
          <w:sz w:val="22"/>
        </w:rPr>
      </w:pPr>
      <w:r w:rsidRPr="00895EF4">
        <w:rPr>
          <w:color w:val="4F81BD" w:themeColor="accent1"/>
          <w:sz w:val="22"/>
        </w:rPr>
        <w:t>10 pts. State what you learned in this exercise.</w:t>
      </w:r>
    </w:p>
    <w:p w:rsidR="00895EF4" w:rsidRPr="00895EF4" w:rsidRDefault="00895EF4" w:rsidP="00895EF4">
      <w:pPr>
        <w:ind w:left="360"/>
        <w:rPr>
          <w:sz w:val="22"/>
        </w:rPr>
      </w:pPr>
    </w:p>
    <w:p w:rsidR="00895EF4" w:rsidRPr="00895EF4" w:rsidRDefault="00895EF4" w:rsidP="00895EF4">
      <w:pPr>
        <w:ind w:left="360"/>
        <w:rPr>
          <w:sz w:val="22"/>
        </w:rPr>
      </w:pPr>
    </w:p>
    <w:p w:rsidR="00895EF4" w:rsidRPr="00895EF4" w:rsidRDefault="00895EF4" w:rsidP="00895EF4">
      <w:pPr>
        <w:ind w:left="360"/>
        <w:rPr>
          <w:sz w:val="22"/>
        </w:rPr>
      </w:pPr>
    </w:p>
    <w:p w:rsidR="00895EF4" w:rsidRPr="00895EF4" w:rsidRDefault="00895EF4" w:rsidP="00895EF4">
      <w:pPr>
        <w:numPr>
          <w:ilvl w:val="0"/>
          <w:numId w:val="9"/>
        </w:numPr>
        <w:rPr>
          <w:color w:val="4F81BD" w:themeColor="accent1"/>
          <w:sz w:val="22"/>
        </w:rPr>
      </w:pPr>
      <w:r w:rsidRPr="00895EF4">
        <w:rPr>
          <w:color w:val="4F81BD" w:themeColor="accent1"/>
          <w:sz w:val="22"/>
        </w:rPr>
        <w:t>10 pts. How do you feel about this experience (e.g., comfortable, confused, etc.)?</w:t>
      </w:r>
    </w:p>
    <w:p w:rsidR="00895EF4" w:rsidRPr="00895EF4" w:rsidRDefault="00895EF4" w:rsidP="00895EF4">
      <w:pPr>
        <w:ind w:left="360"/>
        <w:rPr>
          <w:sz w:val="22"/>
        </w:rPr>
      </w:pPr>
    </w:p>
    <w:p w:rsidR="00895EF4" w:rsidRDefault="00895EF4" w:rsidP="00895EF4"/>
    <w:p w:rsidR="00336B80" w:rsidRDefault="00336B80" w:rsidP="00895EF4"/>
    <w:p w:rsidR="00336B80" w:rsidRDefault="00336B80" w:rsidP="00895EF4"/>
    <w:p w:rsidR="00336B80" w:rsidRDefault="00336B80" w:rsidP="00895EF4"/>
    <w:p w:rsidR="006D4782" w:rsidRPr="00D56A6A" w:rsidRDefault="006D4782" w:rsidP="006D4782">
      <w:pPr>
        <w:rPr>
          <w:b/>
          <w:sz w:val="24"/>
        </w:rPr>
      </w:pPr>
      <w:r w:rsidRPr="00D56A6A">
        <w:rPr>
          <w:b/>
          <w:sz w:val="24"/>
        </w:rPr>
        <w:t>CHALLENGE EXERCISE</w:t>
      </w:r>
      <w:r>
        <w:rPr>
          <w:b/>
          <w:sz w:val="24"/>
        </w:rPr>
        <w:t xml:space="preserve"> (</w:t>
      </w:r>
      <w:r w:rsidR="00991FDC">
        <w:rPr>
          <w:b/>
          <w:sz w:val="24"/>
        </w:rPr>
        <w:t>4</w:t>
      </w:r>
      <w:r>
        <w:rPr>
          <w:b/>
          <w:sz w:val="24"/>
        </w:rPr>
        <w:t>0 pts. bonus) (optional)</w:t>
      </w:r>
    </w:p>
    <w:p w:rsidR="00211797" w:rsidRDefault="00211797" w:rsidP="00895EF4">
      <w:pPr>
        <w:rPr>
          <w:sz w:val="22"/>
        </w:rPr>
      </w:pPr>
      <w:r>
        <w:rPr>
          <w:sz w:val="22"/>
        </w:rPr>
        <w:t xml:space="preserve">Just for the fun of it, let’s edit a pixel value in the </w:t>
      </w:r>
      <w:r w:rsidRPr="00211797">
        <w:rPr>
          <w:rFonts w:ascii="Courier New" w:hAnsi="Courier New" w:cs="Courier New"/>
          <w:sz w:val="22"/>
        </w:rPr>
        <w:t>ElevASCII.txt</w:t>
      </w:r>
      <w:r>
        <w:rPr>
          <w:sz w:val="22"/>
        </w:rPr>
        <w:t xml:space="preserve"> file and create one (or more) very tall pillars in southeast Idaho.  To do this, here are the general steps to follow.  Since this is challenge exercise I will leave the rest up to you.</w:t>
      </w:r>
    </w:p>
    <w:p w:rsidR="00211797" w:rsidRPr="00211797" w:rsidRDefault="00211797" w:rsidP="00211797">
      <w:pPr>
        <w:pStyle w:val="ListParagraph"/>
        <w:numPr>
          <w:ilvl w:val="0"/>
          <w:numId w:val="11"/>
        </w:numPr>
      </w:pPr>
      <w:r>
        <w:rPr>
          <w:sz w:val="22"/>
        </w:rPr>
        <w:t xml:space="preserve">Open the </w:t>
      </w:r>
      <w:r w:rsidRPr="00211797">
        <w:rPr>
          <w:rFonts w:ascii="Courier New" w:hAnsi="Courier New" w:cs="Courier New"/>
          <w:sz w:val="22"/>
        </w:rPr>
        <w:t>ElevASCII.txt</w:t>
      </w:r>
      <w:r w:rsidRPr="00211797">
        <w:rPr>
          <w:sz w:val="22"/>
        </w:rPr>
        <w:t xml:space="preserve"> </w:t>
      </w:r>
      <w:r>
        <w:rPr>
          <w:sz w:val="22"/>
        </w:rPr>
        <w:t>in Notepad</w:t>
      </w:r>
    </w:p>
    <w:p w:rsidR="000A0F5A" w:rsidRPr="000A0F5A" w:rsidRDefault="00211797" w:rsidP="00211797">
      <w:pPr>
        <w:pStyle w:val="ListParagraph"/>
        <w:numPr>
          <w:ilvl w:val="0"/>
          <w:numId w:val="11"/>
        </w:numPr>
      </w:pPr>
      <w:r>
        <w:rPr>
          <w:sz w:val="22"/>
        </w:rPr>
        <w:lastRenderedPageBreak/>
        <w:t xml:space="preserve">Choose any individual data value you would like to change.  Bear in mind, these data are space delimited and you need to make sure you have a space between </w:t>
      </w:r>
      <w:r w:rsidRPr="000A0F5A">
        <w:rPr>
          <w:i/>
          <w:sz w:val="22"/>
        </w:rPr>
        <w:t>your</w:t>
      </w:r>
      <w:r>
        <w:rPr>
          <w:sz w:val="22"/>
        </w:rPr>
        <w:t xml:space="preserve"> data entry and the previous/next values.</w:t>
      </w:r>
      <w:r w:rsidR="000A0F5A">
        <w:rPr>
          <w:sz w:val="22"/>
        </w:rPr>
        <w:t xml:space="preserve">  </w:t>
      </w:r>
    </w:p>
    <w:p w:rsidR="00211797" w:rsidRPr="000A0F5A" w:rsidRDefault="000A0F5A" w:rsidP="00211797">
      <w:pPr>
        <w:pStyle w:val="ListParagraph"/>
        <w:numPr>
          <w:ilvl w:val="0"/>
          <w:numId w:val="11"/>
        </w:numPr>
        <w:rPr>
          <w:color w:val="4F81BD" w:themeColor="accent1"/>
          <w:sz w:val="22"/>
        </w:rPr>
      </w:pPr>
      <w:r w:rsidRPr="000A0F5A">
        <w:rPr>
          <w:color w:val="4F81BD" w:themeColor="accent1"/>
          <w:sz w:val="22"/>
        </w:rPr>
        <w:t>5 pts. Use the elevation of Mt. Everest for your new value.  This elevation is 29,029 feet.  But our pixel values are expressed in meters.  What is the value you need to use?</w:t>
      </w:r>
    </w:p>
    <w:p w:rsidR="000A0F5A" w:rsidRDefault="000A0F5A" w:rsidP="000A0F5A">
      <w:pPr>
        <w:pStyle w:val="ListParagraph"/>
      </w:pPr>
    </w:p>
    <w:p w:rsidR="000A0F5A" w:rsidRDefault="000A0F5A" w:rsidP="000A0F5A">
      <w:pPr>
        <w:pStyle w:val="ListParagraph"/>
      </w:pPr>
    </w:p>
    <w:p w:rsidR="000A0F5A" w:rsidRDefault="000A0F5A" w:rsidP="000A0F5A">
      <w:pPr>
        <w:pStyle w:val="ListParagraph"/>
      </w:pPr>
    </w:p>
    <w:p w:rsidR="000A0F5A" w:rsidRPr="00211797" w:rsidRDefault="000A0F5A" w:rsidP="000A0F5A">
      <w:pPr>
        <w:pStyle w:val="ListParagraph"/>
      </w:pPr>
    </w:p>
    <w:p w:rsidR="0009310E" w:rsidRPr="0009310E" w:rsidRDefault="0009310E" w:rsidP="00211797">
      <w:pPr>
        <w:pStyle w:val="ListParagraph"/>
        <w:numPr>
          <w:ilvl w:val="0"/>
          <w:numId w:val="11"/>
        </w:numPr>
        <w:rPr>
          <w:color w:val="4F81BD" w:themeColor="accent1"/>
          <w:sz w:val="22"/>
        </w:rPr>
      </w:pPr>
      <w:r w:rsidRPr="0009310E">
        <w:rPr>
          <w:color w:val="4F81BD" w:themeColor="accent1"/>
          <w:sz w:val="22"/>
        </w:rPr>
        <w:t xml:space="preserve">10 pts. </w:t>
      </w:r>
      <w:r w:rsidR="000A0F5A">
        <w:rPr>
          <w:color w:val="4F81BD" w:themeColor="accent1"/>
          <w:sz w:val="22"/>
        </w:rPr>
        <w:t>M</w:t>
      </w:r>
      <w:r w:rsidR="00211797" w:rsidRPr="0009310E">
        <w:rPr>
          <w:color w:val="4F81BD" w:themeColor="accent1"/>
          <w:sz w:val="22"/>
        </w:rPr>
        <w:t>ake</w:t>
      </w:r>
      <w:r w:rsidRPr="0009310E">
        <w:rPr>
          <w:color w:val="4F81BD" w:themeColor="accent1"/>
          <w:sz w:val="22"/>
        </w:rPr>
        <w:t xml:space="preserve"> sure you</w:t>
      </w:r>
      <w:r w:rsidR="00211797" w:rsidRPr="0009310E">
        <w:rPr>
          <w:color w:val="4F81BD" w:themeColor="accent1"/>
          <w:sz w:val="22"/>
        </w:rPr>
        <w:t xml:space="preserve"> simply replace a data value and not add an entirely new value.  Why do you suppose this is important (see the header data in lines 1-2)</w:t>
      </w:r>
      <w:r>
        <w:rPr>
          <w:color w:val="4F81BD" w:themeColor="accent1"/>
          <w:sz w:val="22"/>
        </w:rPr>
        <w:t>?</w:t>
      </w:r>
    </w:p>
    <w:p w:rsidR="0009310E" w:rsidRDefault="0009310E" w:rsidP="0009310E">
      <w:pPr>
        <w:pStyle w:val="ListParagraph"/>
        <w:rPr>
          <w:sz w:val="22"/>
        </w:rPr>
      </w:pPr>
    </w:p>
    <w:p w:rsidR="0009310E" w:rsidRDefault="0009310E" w:rsidP="0009310E">
      <w:pPr>
        <w:pStyle w:val="ListParagraph"/>
        <w:rPr>
          <w:sz w:val="22"/>
        </w:rPr>
      </w:pPr>
    </w:p>
    <w:p w:rsidR="0009310E" w:rsidRPr="0009310E" w:rsidRDefault="0009310E" w:rsidP="0009310E">
      <w:pPr>
        <w:pStyle w:val="ListParagraph"/>
      </w:pPr>
    </w:p>
    <w:p w:rsidR="0009310E" w:rsidRPr="0009310E" w:rsidRDefault="0009310E" w:rsidP="00211797">
      <w:pPr>
        <w:pStyle w:val="ListParagraph"/>
        <w:numPr>
          <w:ilvl w:val="0"/>
          <w:numId w:val="11"/>
        </w:numPr>
      </w:pPr>
      <w:r>
        <w:rPr>
          <w:sz w:val="22"/>
        </w:rPr>
        <w:t>Use “S</w:t>
      </w:r>
      <w:r w:rsidR="00211797" w:rsidRPr="00211797">
        <w:rPr>
          <w:sz w:val="22"/>
        </w:rPr>
        <w:t>ave</w:t>
      </w:r>
      <w:r>
        <w:rPr>
          <w:sz w:val="22"/>
        </w:rPr>
        <w:t xml:space="preserve"> As…” for this </w:t>
      </w:r>
      <w:r w:rsidR="00211797" w:rsidRPr="00211797">
        <w:rPr>
          <w:sz w:val="22"/>
        </w:rPr>
        <w:t>file</w:t>
      </w:r>
      <w:r>
        <w:rPr>
          <w:sz w:val="22"/>
        </w:rPr>
        <w:t xml:space="preserve"> and retain the same file name but change its extension to “.ASC” instead of “.TXT”</w:t>
      </w:r>
    </w:p>
    <w:p w:rsidR="00C945C8" w:rsidRPr="000A0F5A" w:rsidRDefault="000A0F5A" w:rsidP="00211797">
      <w:pPr>
        <w:pStyle w:val="ListParagraph"/>
        <w:numPr>
          <w:ilvl w:val="0"/>
          <w:numId w:val="11"/>
        </w:numPr>
      </w:pPr>
      <w:r>
        <w:rPr>
          <w:sz w:val="22"/>
        </w:rPr>
        <w:t xml:space="preserve">From the ArcGIS Pro Catalog </w:t>
      </w:r>
      <w:proofErr w:type="gramStart"/>
      <w:r>
        <w:rPr>
          <w:sz w:val="22"/>
        </w:rPr>
        <w:t>pane</w:t>
      </w:r>
      <w:proofErr w:type="gramEnd"/>
      <w:r>
        <w:rPr>
          <w:sz w:val="22"/>
        </w:rPr>
        <w:t xml:space="preserve"> you should see your new raster dataset. </w:t>
      </w:r>
    </w:p>
    <w:p w:rsidR="000A0F5A" w:rsidRPr="000A0F5A" w:rsidRDefault="000A0F5A" w:rsidP="00211797">
      <w:pPr>
        <w:pStyle w:val="ListParagraph"/>
        <w:numPr>
          <w:ilvl w:val="0"/>
          <w:numId w:val="11"/>
        </w:numPr>
      </w:pPr>
      <w:r>
        <w:rPr>
          <w:sz w:val="22"/>
        </w:rPr>
        <w:t>Add it to your ArcGIS Pro project</w:t>
      </w:r>
    </w:p>
    <w:p w:rsidR="000A0F5A" w:rsidRPr="000A0F5A" w:rsidRDefault="000A0F5A" w:rsidP="00211797">
      <w:pPr>
        <w:pStyle w:val="ListParagraph"/>
        <w:numPr>
          <w:ilvl w:val="0"/>
          <w:numId w:val="11"/>
        </w:numPr>
        <w:rPr>
          <w:color w:val="4F81BD" w:themeColor="accent1"/>
          <w:sz w:val="22"/>
        </w:rPr>
      </w:pPr>
      <w:r w:rsidRPr="000A0F5A">
        <w:rPr>
          <w:color w:val="4F81BD" w:themeColor="accent1"/>
          <w:sz w:val="22"/>
        </w:rPr>
        <w:t>10 pts. What error message do you receive? More importantly, how did you fix this error?</w:t>
      </w:r>
    </w:p>
    <w:p w:rsidR="000A0F5A" w:rsidRDefault="000A0F5A" w:rsidP="000A0F5A"/>
    <w:p w:rsidR="000A0F5A" w:rsidRDefault="000A0F5A" w:rsidP="000A0F5A"/>
    <w:p w:rsidR="000A0F5A" w:rsidRPr="000A0F5A" w:rsidRDefault="000A0F5A" w:rsidP="000A0F5A"/>
    <w:p w:rsidR="000A0F5A" w:rsidRPr="000A0F5A" w:rsidRDefault="000A0F5A" w:rsidP="00211797">
      <w:pPr>
        <w:pStyle w:val="ListParagraph"/>
        <w:numPr>
          <w:ilvl w:val="0"/>
          <w:numId w:val="11"/>
        </w:numPr>
      </w:pPr>
      <w:r>
        <w:rPr>
          <w:sz w:val="22"/>
        </w:rPr>
        <w:t xml:space="preserve">To appreciate the height of Mt. Everest, convert this 2D Map view into a 3D Map View. </w:t>
      </w:r>
    </w:p>
    <w:p w:rsidR="000A0F5A" w:rsidRPr="000A0F5A" w:rsidRDefault="000A0F5A" w:rsidP="00211797">
      <w:pPr>
        <w:pStyle w:val="ListParagraph"/>
        <w:numPr>
          <w:ilvl w:val="0"/>
          <w:numId w:val="11"/>
        </w:numPr>
        <w:rPr>
          <w:color w:val="4F81BD" w:themeColor="accent1"/>
          <w:sz w:val="22"/>
        </w:rPr>
      </w:pPr>
      <w:r w:rsidRPr="000A0F5A">
        <w:rPr>
          <w:color w:val="4F81BD" w:themeColor="accent1"/>
          <w:sz w:val="22"/>
        </w:rPr>
        <w:t xml:space="preserve">15 pts. Orient the 3D view in such a way so </w:t>
      </w:r>
      <w:r w:rsidR="00991FDC">
        <w:rPr>
          <w:color w:val="4F81BD" w:themeColor="accent1"/>
          <w:sz w:val="22"/>
        </w:rPr>
        <w:t>you</w:t>
      </w:r>
      <w:r w:rsidRPr="000A0F5A">
        <w:rPr>
          <w:color w:val="4F81BD" w:themeColor="accent1"/>
          <w:sz w:val="22"/>
        </w:rPr>
        <w:t xml:space="preserve"> can see your “Mt. Everest sized pillar”.</w:t>
      </w:r>
      <w:r w:rsidR="00991FDC">
        <w:rPr>
          <w:color w:val="4F81BD" w:themeColor="accent1"/>
          <w:sz w:val="22"/>
        </w:rPr>
        <w:t xml:space="preserve">  What problems do you see?</w:t>
      </w:r>
      <w:r w:rsidR="00D8249C">
        <w:rPr>
          <w:color w:val="4F81BD" w:themeColor="accent1"/>
          <w:sz w:val="22"/>
        </w:rPr>
        <w:t xml:space="preserve"> (HINT: If it does not look correct, try adding a new local surface layer (the layer you just created) and generate a fresh 3D scene from this).  Paste a screen shot of your final product here.</w:t>
      </w:r>
    </w:p>
    <w:p w:rsidR="000A0F5A" w:rsidRPr="000A0F5A" w:rsidRDefault="000A0F5A" w:rsidP="000A0F5A">
      <w:pPr>
        <w:pStyle w:val="ListParagraph"/>
      </w:pPr>
    </w:p>
    <w:p w:rsidR="000A0F5A" w:rsidRDefault="000A0F5A" w:rsidP="000A0F5A">
      <w:pPr>
        <w:pStyle w:val="ListParagraph"/>
      </w:pPr>
    </w:p>
    <w:p w:rsidR="000A0F5A" w:rsidRDefault="000A0F5A" w:rsidP="000A0F5A">
      <w:pPr>
        <w:pStyle w:val="ListParagraph"/>
      </w:pPr>
    </w:p>
    <w:p w:rsidR="000A0F5A" w:rsidRDefault="000A0F5A" w:rsidP="000A0F5A">
      <w:pPr>
        <w:pStyle w:val="ListParagraph"/>
      </w:pPr>
    </w:p>
    <w:p w:rsidR="000A0F5A" w:rsidRDefault="000A0F5A" w:rsidP="000A0F5A">
      <w:pPr>
        <w:pStyle w:val="ListParagraph"/>
      </w:pPr>
    </w:p>
    <w:p w:rsidR="000A0F5A" w:rsidRDefault="000A0F5A" w:rsidP="000A0F5A">
      <w:pPr>
        <w:pStyle w:val="ListParagraph"/>
      </w:pPr>
    </w:p>
    <w:p w:rsidR="00895EF4" w:rsidRDefault="00895EF4" w:rsidP="00895EF4">
      <w:pPr>
        <w:ind w:left="360"/>
      </w:pPr>
    </w:p>
    <w:p w:rsidR="00895EF4" w:rsidRDefault="00895EF4" w:rsidP="00895EF4">
      <w:r>
        <w:t>END!</w:t>
      </w:r>
    </w:p>
    <w:p w:rsidR="00B869FD" w:rsidRPr="008F7A45" w:rsidRDefault="00B869FD" w:rsidP="00B869FD">
      <w:pPr>
        <w:pStyle w:val="ListParagraph"/>
        <w:rPr>
          <w:sz w:val="22"/>
        </w:rPr>
      </w:pPr>
    </w:p>
    <w:sectPr w:rsidR="00B869FD" w:rsidRPr="008F7A45">
      <w:footerReference w:type="even" r:id="rId16"/>
      <w:footerReference w:type="default" r:id="rId1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BCA" w:rsidRDefault="00705BCA">
      <w:r>
        <w:separator/>
      </w:r>
    </w:p>
  </w:endnote>
  <w:endnote w:type="continuationSeparator" w:id="0">
    <w:p w:rsidR="00705BCA" w:rsidRDefault="00705BCA">
      <w:r>
        <w:continuationSeparator/>
      </w:r>
    </w:p>
  </w:endnote>
  <w:endnote w:id="1">
    <w:p w:rsidR="00D82173" w:rsidRDefault="00D82173">
      <w:pPr>
        <w:pStyle w:val="EndnoteText"/>
      </w:pPr>
      <w:r>
        <w:rPr>
          <w:rStyle w:val="EndnoteReference"/>
        </w:rPr>
        <w:endnoteRef/>
      </w:r>
      <w:r>
        <w:t xml:space="preserve"> A VXP files is an ASCII version of the Cartesian coordinates required to draw a geographic feature.  To create such a file, I first exported the feature class to a shapefile (note: the shapefile is an Open GIS file format). I then imported the shapefile into Idrisi Terrset GIS/remote sensing software.  Idrisi converted the shapefile into its own brand of vector data called a VCT file.  Lastly, I exported the VCT file to the ASCII VXP format.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xton Bk BT">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173" w:rsidRDefault="00D82173" w:rsidP="00F12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2173" w:rsidRDefault="00D821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2173" w:rsidRDefault="00D82173" w:rsidP="00F12BAA">
    <w:pPr>
      <w:pStyle w:val="Footer"/>
      <w:framePr w:wrap="around" w:vAnchor="text" w:hAnchor="margin" w:xAlign="center" w:y="1"/>
      <w:rPr>
        <w:rStyle w:val="PageNumber"/>
      </w:rPr>
    </w:pPr>
  </w:p>
  <w:p w:rsidR="00D82173" w:rsidRPr="0005776F" w:rsidRDefault="00D82173" w:rsidP="00A95DB7">
    <w:pPr>
      <w:pStyle w:val="Footer"/>
      <w:jc w:val="right"/>
      <w:rPr>
        <w:i/>
      </w:rPr>
    </w:pPr>
    <w:r w:rsidRPr="00A95DB7">
      <w:fldChar w:fldCharType="begin"/>
    </w:r>
    <w:r w:rsidRPr="00A95DB7">
      <w:instrText xml:space="preserve"> PAGE   \* MERGEFORMAT </w:instrText>
    </w:r>
    <w:r w:rsidRPr="00A95DB7">
      <w:fldChar w:fldCharType="separate"/>
    </w:r>
    <w:r w:rsidR="00D8249C">
      <w:rPr>
        <w:noProof/>
      </w:rPr>
      <w:t>9</w:t>
    </w:r>
    <w:r w:rsidRPr="00A95DB7">
      <w:rPr>
        <w:noProof/>
      </w:rPr>
      <w:fldChar w:fldCharType="end"/>
    </w:r>
    <w:r>
      <w:rPr>
        <w:i/>
      </w:rPr>
      <w:t xml:space="preserve">             </w:t>
    </w:r>
    <w:r w:rsidRPr="0005776F">
      <w:rPr>
        <w:i/>
      </w:rPr>
      <w:t xml:space="preserve">Copyright ISU GIS </w:t>
    </w:r>
    <w:proofErr w:type="gramStart"/>
    <w:r w:rsidRPr="0005776F">
      <w:rPr>
        <w:i/>
      </w:rPr>
      <w:t>TReC  ver.</w:t>
    </w:r>
    <w:proofErr w:type="gramEnd"/>
    <w:r>
      <w:rPr>
        <w:i/>
      </w:rPr>
      <w:t>4</w:t>
    </w:r>
    <w:r w:rsidRPr="0005776F">
      <w:rPr>
        <w:i/>
      </w:rPr>
      <w:t xml:space="preserve">.0  </w:t>
    </w:r>
    <w:r w:rsidRPr="0005776F">
      <w:rPr>
        <w:i/>
      </w:rPr>
      <w:fldChar w:fldCharType="begin"/>
    </w:r>
    <w:r w:rsidRPr="0005776F">
      <w:rPr>
        <w:i/>
      </w:rPr>
      <w:instrText xml:space="preserve"> DATE \@ "MMMM d, yyyy" </w:instrText>
    </w:r>
    <w:r w:rsidRPr="0005776F">
      <w:rPr>
        <w:i/>
      </w:rPr>
      <w:fldChar w:fldCharType="separate"/>
    </w:r>
    <w:r w:rsidR="00117C17">
      <w:rPr>
        <w:i/>
        <w:noProof/>
      </w:rPr>
      <w:t>October 20, 2023</w:t>
    </w:r>
    <w:r w:rsidRPr="0005776F">
      <w:rPr>
        <w:i/>
      </w:rPr>
      <w:fldChar w:fldCharType="end"/>
    </w:r>
  </w:p>
  <w:p w:rsidR="00D82173" w:rsidRDefault="00D821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BCA" w:rsidRDefault="00705BCA">
      <w:r>
        <w:separator/>
      </w:r>
    </w:p>
  </w:footnote>
  <w:footnote w:type="continuationSeparator" w:id="0">
    <w:p w:rsidR="00705BCA" w:rsidRDefault="00705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0C41"/>
    <w:multiLevelType w:val="hybridMultilevel"/>
    <w:tmpl w:val="367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8A353C"/>
    <w:multiLevelType w:val="hybridMultilevel"/>
    <w:tmpl w:val="EB34CD0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F36453"/>
    <w:multiLevelType w:val="hybridMultilevel"/>
    <w:tmpl w:val="2C26F8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9B2870"/>
    <w:multiLevelType w:val="hybridMultilevel"/>
    <w:tmpl w:val="C02ABB4C"/>
    <w:lvl w:ilvl="0" w:tplc="AC40978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32615"/>
    <w:multiLevelType w:val="hybridMultilevel"/>
    <w:tmpl w:val="48B82870"/>
    <w:lvl w:ilvl="0" w:tplc="0409000F">
      <w:start w:val="1"/>
      <w:numFmt w:val="decimal"/>
      <w:lvlText w:val="%1."/>
      <w:lvlJc w:val="left"/>
      <w:pPr>
        <w:tabs>
          <w:tab w:val="num" w:pos="720"/>
        </w:tabs>
        <w:ind w:left="720" w:hanging="360"/>
      </w:pPr>
      <w:rPr>
        <w:rFonts w:hint="default"/>
      </w:rPr>
    </w:lvl>
    <w:lvl w:ilvl="1" w:tplc="7E228184">
      <w:start w:val="1"/>
      <w:numFmt w:val="lowerLetter"/>
      <w:lvlText w:val="%2."/>
      <w:lvlJc w:val="left"/>
      <w:pPr>
        <w:tabs>
          <w:tab w:val="num" w:pos="1440"/>
        </w:tabs>
        <w:ind w:left="1440" w:hanging="360"/>
      </w:pPr>
      <w:rPr>
        <w:rFonts w:hint="default"/>
      </w:rPr>
    </w:lvl>
    <w:lvl w:ilvl="2" w:tplc="A6A2234E">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B25E4B"/>
    <w:multiLevelType w:val="hybridMultilevel"/>
    <w:tmpl w:val="57EEC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0F31F3"/>
    <w:multiLevelType w:val="hybridMultilevel"/>
    <w:tmpl w:val="F1EA5A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167B0D"/>
    <w:multiLevelType w:val="hybridMultilevel"/>
    <w:tmpl w:val="8CFE56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89F6F3E"/>
    <w:multiLevelType w:val="hybridMultilevel"/>
    <w:tmpl w:val="E87C8B6A"/>
    <w:lvl w:ilvl="0" w:tplc="EC926176">
      <w:start w:val="1"/>
      <w:numFmt w:val="bullet"/>
      <w:lvlText w:val="•"/>
      <w:lvlJc w:val="left"/>
      <w:pPr>
        <w:tabs>
          <w:tab w:val="num" w:pos="360"/>
        </w:tabs>
        <w:ind w:left="360" w:hanging="360"/>
      </w:pPr>
      <w:rPr>
        <w:rFonts w:ascii="Caxton Bk BT" w:hAnsi="Caxton Bk BT" w:hint="default"/>
      </w:rPr>
    </w:lvl>
    <w:lvl w:ilvl="1" w:tplc="7EF60E64" w:tentative="1">
      <w:start w:val="1"/>
      <w:numFmt w:val="bullet"/>
      <w:lvlText w:val="•"/>
      <w:lvlJc w:val="left"/>
      <w:pPr>
        <w:tabs>
          <w:tab w:val="num" w:pos="1080"/>
        </w:tabs>
        <w:ind w:left="1080" w:hanging="360"/>
      </w:pPr>
      <w:rPr>
        <w:rFonts w:ascii="Caxton Bk BT" w:hAnsi="Caxton Bk BT" w:hint="default"/>
      </w:rPr>
    </w:lvl>
    <w:lvl w:ilvl="2" w:tplc="671E789E" w:tentative="1">
      <w:start w:val="1"/>
      <w:numFmt w:val="bullet"/>
      <w:lvlText w:val="•"/>
      <w:lvlJc w:val="left"/>
      <w:pPr>
        <w:tabs>
          <w:tab w:val="num" w:pos="1800"/>
        </w:tabs>
        <w:ind w:left="1800" w:hanging="360"/>
      </w:pPr>
      <w:rPr>
        <w:rFonts w:ascii="Caxton Bk BT" w:hAnsi="Caxton Bk BT" w:hint="default"/>
      </w:rPr>
    </w:lvl>
    <w:lvl w:ilvl="3" w:tplc="D4765DB4" w:tentative="1">
      <w:start w:val="1"/>
      <w:numFmt w:val="bullet"/>
      <w:lvlText w:val="•"/>
      <w:lvlJc w:val="left"/>
      <w:pPr>
        <w:tabs>
          <w:tab w:val="num" w:pos="2520"/>
        </w:tabs>
        <w:ind w:left="2520" w:hanging="360"/>
      </w:pPr>
      <w:rPr>
        <w:rFonts w:ascii="Caxton Bk BT" w:hAnsi="Caxton Bk BT" w:hint="default"/>
      </w:rPr>
    </w:lvl>
    <w:lvl w:ilvl="4" w:tplc="4B346A94" w:tentative="1">
      <w:start w:val="1"/>
      <w:numFmt w:val="bullet"/>
      <w:lvlText w:val="•"/>
      <w:lvlJc w:val="left"/>
      <w:pPr>
        <w:tabs>
          <w:tab w:val="num" w:pos="3240"/>
        </w:tabs>
        <w:ind w:left="3240" w:hanging="360"/>
      </w:pPr>
      <w:rPr>
        <w:rFonts w:ascii="Caxton Bk BT" w:hAnsi="Caxton Bk BT" w:hint="default"/>
      </w:rPr>
    </w:lvl>
    <w:lvl w:ilvl="5" w:tplc="49046FF0" w:tentative="1">
      <w:start w:val="1"/>
      <w:numFmt w:val="bullet"/>
      <w:lvlText w:val="•"/>
      <w:lvlJc w:val="left"/>
      <w:pPr>
        <w:tabs>
          <w:tab w:val="num" w:pos="3960"/>
        </w:tabs>
        <w:ind w:left="3960" w:hanging="360"/>
      </w:pPr>
      <w:rPr>
        <w:rFonts w:ascii="Caxton Bk BT" w:hAnsi="Caxton Bk BT" w:hint="default"/>
      </w:rPr>
    </w:lvl>
    <w:lvl w:ilvl="6" w:tplc="C49411B2" w:tentative="1">
      <w:start w:val="1"/>
      <w:numFmt w:val="bullet"/>
      <w:lvlText w:val="•"/>
      <w:lvlJc w:val="left"/>
      <w:pPr>
        <w:tabs>
          <w:tab w:val="num" w:pos="4680"/>
        </w:tabs>
        <w:ind w:left="4680" w:hanging="360"/>
      </w:pPr>
      <w:rPr>
        <w:rFonts w:ascii="Caxton Bk BT" w:hAnsi="Caxton Bk BT" w:hint="default"/>
      </w:rPr>
    </w:lvl>
    <w:lvl w:ilvl="7" w:tplc="1EE491D8" w:tentative="1">
      <w:start w:val="1"/>
      <w:numFmt w:val="bullet"/>
      <w:lvlText w:val="•"/>
      <w:lvlJc w:val="left"/>
      <w:pPr>
        <w:tabs>
          <w:tab w:val="num" w:pos="5400"/>
        </w:tabs>
        <w:ind w:left="5400" w:hanging="360"/>
      </w:pPr>
      <w:rPr>
        <w:rFonts w:ascii="Caxton Bk BT" w:hAnsi="Caxton Bk BT" w:hint="default"/>
      </w:rPr>
    </w:lvl>
    <w:lvl w:ilvl="8" w:tplc="AD040894" w:tentative="1">
      <w:start w:val="1"/>
      <w:numFmt w:val="bullet"/>
      <w:lvlText w:val="•"/>
      <w:lvlJc w:val="left"/>
      <w:pPr>
        <w:tabs>
          <w:tab w:val="num" w:pos="6120"/>
        </w:tabs>
        <w:ind w:left="6120" w:hanging="360"/>
      </w:pPr>
      <w:rPr>
        <w:rFonts w:ascii="Caxton Bk BT" w:hAnsi="Caxton Bk BT" w:hint="default"/>
      </w:rPr>
    </w:lvl>
  </w:abstractNum>
  <w:abstractNum w:abstractNumId="10" w15:restartNumberingAfterBreak="0">
    <w:nsid w:val="6A574DE6"/>
    <w:multiLevelType w:val="hybridMultilevel"/>
    <w:tmpl w:val="8E5AA5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9"/>
  </w:num>
  <w:num w:numId="4">
    <w:abstractNumId w:val="1"/>
  </w:num>
  <w:num w:numId="5">
    <w:abstractNumId w:val="6"/>
  </w:num>
  <w:num w:numId="6">
    <w:abstractNumId w:val="2"/>
  </w:num>
  <w:num w:numId="7">
    <w:abstractNumId w:val="7"/>
  </w:num>
  <w:num w:numId="8">
    <w:abstractNumId w:val="5"/>
  </w:num>
  <w:num w:numId="9">
    <w:abstractNumId w:val="0"/>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688F"/>
    <w:rsid w:val="0001207E"/>
    <w:rsid w:val="00012621"/>
    <w:rsid w:val="000221F0"/>
    <w:rsid w:val="00025817"/>
    <w:rsid w:val="00051B3E"/>
    <w:rsid w:val="00054642"/>
    <w:rsid w:val="00066147"/>
    <w:rsid w:val="0007191C"/>
    <w:rsid w:val="0007258A"/>
    <w:rsid w:val="0007474B"/>
    <w:rsid w:val="0009310E"/>
    <w:rsid w:val="000A0F5A"/>
    <w:rsid w:val="000B1158"/>
    <w:rsid w:val="000D116E"/>
    <w:rsid w:val="000E69A1"/>
    <w:rsid w:val="000F0F59"/>
    <w:rsid w:val="000F24A8"/>
    <w:rsid w:val="000F478D"/>
    <w:rsid w:val="00107675"/>
    <w:rsid w:val="00115181"/>
    <w:rsid w:val="00116469"/>
    <w:rsid w:val="00117C17"/>
    <w:rsid w:val="00117F3E"/>
    <w:rsid w:val="00124B2C"/>
    <w:rsid w:val="00143823"/>
    <w:rsid w:val="00143A64"/>
    <w:rsid w:val="00150EDC"/>
    <w:rsid w:val="00151337"/>
    <w:rsid w:val="00155375"/>
    <w:rsid w:val="00157D8B"/>
    <w:rsid w:val="001647B6"/>
    <w:rsid w:val="0017281B"/>
    <w:rsid w:val="0019218D"/>
    <w:rsid w:val="001929E5"/>
    <w:rsid w:val="001959D1"/>
    <w:rsid w:val="001A23AD"/>
    <w:rsid w:val="001A3DD5"/>
    <w:rsid w:val="001A5590"/>
    <w:rsid w:val="001B13BC"/>
    <w:rsid w:val="001B1FDA"/>
    <w:rsid w:val="001B3780"/>
    <w:rsid w:val="001C40D2"/>
    <w:rsid w:val="001D0634"/>
    <w:rsid w:val="001E5FF6"/>
    <w:rsid w:val="001F439D"/>
    <w:rsid w:val="001F7D90"/>
    <w:rsid w:val="00204AD6"/>
    <w:rsid w:val="00206ACB"/>
    <w:rsid w:val="00211797"/>
    <w:rsid w:val="0021430E"/>
    <w:rsid w:val="002208C1"/>
    <w:rsid w:val="002208DE"/>
    <w:rsid w:val="00226C8D"/>
    <w:rsid w:val="00227CA6"/>
    <w:rsid w:val="00230E74"/>
    <w:rsid w:val="002339A1"/>
    <w:rsid w:val="00243EB9"/>
    <w:rsid w:val="0024436D"/>
    <w:rsid w:val="00246A92"/>
    <w:rsid w:val="00256E16"/>
    <w:rsid w:val="00260126"/>
    <w:rsid w:val="00260AA7"/>
    <w:rsid w:val="002735E4"/>
    <w:rsid w:val="002747F6"/>
    <w:rsid w:val="00276B46"/>
    <w:rsid w:val="00277AD2"/>
    <w:rsid w:val="00280CE8"/>
    <w:rsid w:val="002850C1"/>
    <w:rsid w:val="00294041"/>
    <w:rsid w:val="002943E2"/>
    <w:rsid w:val="002947E8"/>
    <w:rsid w:val="00296662"/>
    <w:rsid w:val="002C1123"/>
    <w:rsid w:val="002E5F0E"/>
    <w:rsid w:val="002F0975"/>
    <w:rsid w:val="002F4F2D"/>
    <w:rsid w:val="002F6A08"/>
    <w:rsid w:val="00336B80"/>
    <w:rsid w:val="003407D3"/>
    <w:rsid w:val="0036465D"/>
    <w:rsid w:val="003671D4"/>
    <w:rsid w:val="00381AC5"/>
    <w:rsid w:val="003A0671"/>
    <w:rsid w:val="003A0DCA"/>
    <w:rsid w:val="003A7B5E"/>
    <w:rsid w:val="003C3A58"/>
    <w:rsid w:val="003D773A"/>
    <w:rsid w:val="003E60BC"/>
    <w:rsid w:val="003E63A1"/>
    <w:rsid w:val="003F1B33"/>
    <w:rsid w:val="003F6092"/>
    <w:rsid w:val="00405D32"/>
    <w:rsid w:val="00405E18"/>
    <w:rsid w:val="00414945"/>
    <w:rsid w:val="004152A7"/>
    <w:rsid w:val="00423BD3"/>
    <w:rsid w:val="0043468E"/>
    <w:rsid w:val="00446EE5"/>
    <w:rsid w:val="004604C7"/>
    <w:rsid w:val="00464AB3"/>
    <w:rsid w:val="0047165F"/>
    <w:rsid w:val="00483BEE"/>
    <w:rsid w:val="0048592C"/>
    <w:rsid w:val="00495E23"/>
    <w:rsid w:val="004A6D65"/>
    <w:rsid w:val="004B1B74"/>
    <w:rsid w:val="004C44E9"/>
    <w:rsid w:val="004C4C51"/>
    <w:rsid w:val="004C5809"/>
    <w:rsid w:val="004D0FD2"/>
    <w:rsid w:val="004D3997"/>
    <w:rsid w:val="004E08F9"/>
    <w:rsid w:val="004E609D"/>
    <w:rsid w:val="00501E2D"/>
    <w:rsid w:val="005026DF"/>
    <w:rsid w:val="00506E7F"/>
    <w:rsid w:val="0051241E"/>
    <w:rsid w:val="00512EE7"/>
    <w:rsid w:val="00513D7D"/>
    <w:rsid w:val="00514DA0"/>
    <w:rsid w:val="00522829"/>
    <w:rsid w:val="00525253"/>
    <w:rsid w:val="005252DF"/>
    <w:rsid w:val="0054479F"/>
    <w:rsid w:val="005503C7"/>
    <w:rsid w:val="0055400D"/>
    <w:rsid w:val="00570CB0"/>
    <w:rsid w:val="00581E0B"/>
    <w:rsid w:val="00584986"/>
    <w:rsid w:val="00587F15"/>
    <w:rsid w:val="00587FD3"/>
    <w:rsid w:val="0059092F"/>
    <w:rsid w:val="005941E2"/>
    <w:rsid w:val="00596737"/>
    <w:rsid w:val="005A40CC"/>
    <w:rsid w:val="005B0F5F"/>
    <w:rsid w:val="005D1CDF"/>
    <w:rsid w:val="005D6C0A"/>
    <w:rsid w:val="005E63AD"/>
    <w:rsid w:val="005F176D"/>
    <w:rsid w:val="005F44CD"/>
    <w:rsid w:val="005F6AE4"/>
    <w:rsid w:val="0060324B"/>
    <w:rsid w:val="00615AD9"/>
    <w:rsid w:val="00616573"/>
    <w:rsid w:val="00626103"/>
    <w:rsid w:val="006340D3"/>
    <w:rsid w:val="006471C8"/>
    <w:rsid w:val="00661DD7"/>
    <w:rsid w:val="0067656E"/>
    <w:rsid w:val="00682BB9"/>
    <w:rsid w:val="00683C51"/>
    <w:rsid w:val="00684461"/>
    <w:rsid w:val="0069124C"/>
    <w:rsid w:val="006940B0"/>
    <w:rsid w:val="0069675D"/>
    <w:rsid w:val="006A046A"/>
    <w:rsid w:val="006A2EF9"/>
    <w:rsid w:val="006A3583"/>
    <w:rsid w:val="006B5483"/>
    <w:rsid w:val="006B58C3"/>
    <w:rsid w:val="006C126A"/>
    <w:rsid w:val="006D189E"/>
    <w:rsid w:val="006D4782"/>
    <w:rsid w:val="007043DC"/>
    <w:rsid w:val="00705BCA"/>
    <w:rsid w:val="00724E3C"/>
    <w:rsid w:val="00730A5F"/>
    <w:rsid w:val="00732404"/>
    <w:rsid w:val="00755973"/>
    <w:rsid w:val="00756F63"/>
    <w:rsid w:val="0076334C"/>
    <w:rsid w:val="00765DD2"/>
    <w:rsid w:val="00771F76"/>
    <w:rsid w:val="00773337"/>
    <w:rsid w:val="00782B89"/>
    <w:rsid w:val="007A2CC1"/>
    <w:rsid w:val="007B4492"/>
    <w:rsid w:val="007B6CE3"/>
    <w:rsid w:val="007D412E"/>
    <w:rsid w:val="007E35ED"/>
    <w:rsid w:val="007E4ED6"/>
    <w:rsid w:val="007F4009"/>
    <w:rsid w:val="0080069F"/>
    <w:rsid w:val="00811312"/>
    <w:rsid w:val="00816D7B"/>
    <w:rsid w:val="00823C2B"/>
    <w:rsid w:val="0083751C"/>
    <w:rsid w:val="008401A5"/>
    <w:rsid w:val="00847211"/>
    <w:rsid w:val="00847CC9"/>
    <w:rsid w:val="00850642"/>
    <w:rsid w:val="0086571E"/>
    <w:rsid w:val="00884960"/>
    <w:rsid w:val="0088526C"/>
    <w:rsid w:val="0089191C"/>
    <w:rsid w:val="00892AAC"/>
    <w:rsid w:val="00895EF4"/>
    <w:rsid w:val="008A12AD"/>
    <w:rsid w:val="008B050F"/>
    <w:rsid w:val="008B2EA8"/>
    <w:rsid w:val="008C115F"/>
    <w:rsid w:val="008D101E"/>
    <w:rsid w:val="008F6DDC"/>
    <w:rsid w:val="008F7A45"/>
    <w:rsid w:val="009164E3"/>
    <w:rsid w:val="00921C30"/>
    <w:rsid w:val="0093353F"/>
    <w:rsid w:val="00934F4F"/>
    <w:rsid w:val="0093596E"/>
    <w:rsid w:val="0096209E"/>
    <w:rsid w:val="00962920"/>
    <w:rsid w:val="00973343"/>
    <w:rsid w:val="00981A48"/>
    <w:rsid w:val="00982E5D"/>
    <w:rsid w:val="00991FDC"/>
    <w:rsid w:val="0099336D"/>
    <w:rsid w:val="009A0000"/>
    <w:rsid w:val="009A7D57"/>
    <w:rsid w:val="009B1211"/>
    <w:rsid w:val="009B6ECA"/>
    <w:rsid w:val="009B7BFF"/>
    <w:rsid w:val="009C16B7"/>
    <w:rsid w:val="009C44E2"/>
    <w:rsid w:val="009F5A70"/>
    <w:rsid w:val="00A001B0"/>
    <w:rsid w:val="00A0153C"/>
    <w:rsid w:val="00A11E47"/>
    <w:rsid w:val="00A157A5"/>
    <w:rsid w:val="00A24D58"/>
    <w:rsid w:val="00A27D8B"/>
    <w:rsid w:val="00A422B8"/>
    <w:rsid w:val="00A55A48"/>
    <w:rsid w:val="00A55ADD"/>
    <w:rsid w:val="00A63211"/>
    <w:rsid w:val="00A63D95"/>
    <w:rsid w:val="00A6559C"/>
    <w:rsid w:val="00A776B8"/>
    <w:rsid w:val="00A80DEB"/>
    <w:rsid w:val="00A87F90"/>
    <w:rsid w:val="00A9061A"/>
    <w:rsid w:val="00A94EBE"/>
    <w:rsid w:val="00A95DB7"/>
    <w:rsid w:val="00AA0019"/>
    <w:rsid w:val="00AA2F6F"/>
    <w:rsid w:val="00AB0E7C"/>
    <w:rsid w:val="00AC0CF8"/>
    <w:rsid w:val="00AE18CE"/>
    <w:rsid w:val="00AE263D"/>
    <w:rsid w:val="00AE7160"/>
    <w:rsid w:val="00AF62A3"/>
    <w:rsid w:val="00B014C6"/>
    <w:rsid w:val="00B0198C"/>
    <w:rsid w:val="00B06DFE"/>
    <w:rsid w:val="00B14522"/>
    <w:rsid w:val="00B17B6E"/>
    <w:rsid w:val="00B210B7"/>
    <w:rsid w:val="00B2163E"/>
    <w:rsid w:val="00B231BE"/>
    <w:rsid w:val="00B23B8B"/>
    <w:rsid w:val="00B24063"/>
    <w:rsid w:val="00B25E67"/>
    <w:rsid w:val="00B3688F"/>
    <w:rsid w:val="00B41334"/>
    <w:rsid w:val="00B56E19"/>
    <w:rsid w:val="00B758B4"/>
    <w:rsid w:val="00B869FD"/>
    <w:rsid w:val="00B93C69"/>
    <w:rsid w:val="00BA3CE3"/>
    <w:rsid w:val="00BA7249"/>
    <w:rsid w:val="00BB2A8C"/>
    <w:rsid w:val="00BC1B04"/>
    <w:rsid w:val="00BC2A83"/>
    <w:rsid w:val="00BE0551"/>
    <w:rsid w:val="00BF629A"/>
    <w:rsid w:val="00C3389B"/>
    <w:rsid w:val="00C46BCF"/>
    <w:rsid w:val="00C476F3"/>
    <w:rsid w:val="00C537F1"/>
    <w:rsid w:val="00C56340"/>
    <w:rsid w:val="00C66CA9"/>
    <w:rsid w:val="00C73BC3"/>
    <w:rsid w:val="00C92530"/>
    <w:rsid w:val="00C945C8"/>
    <w:rsid w:val="00C94917"/>
    <w:rsid w:val="00CA27BB"/>
    <w:rsid w:val="00CA2E7D"/>
    <w:rsid w:val="00CB62FD"/>
    <w:rsid w:val="00CB6CB1"/>
    <w:rsid w:val="00CC67F5"/>
    <w:rsid w:val="00CC76D2"/>
    <w:rsid w:val="00CC7F84"/>
    <w:rsid w:val="00D24F8E"/>
    <w:rsid w:val="00D25F05"/>
    <w:rsid w:val="00D33EEA"/>
    <w:rsid w:val="00D36EA8"/>
    <w:rsid w:val="00D448E7"/>
    <w:rsid w:val="00D515C5"/>
    <w:rsid w:val="00D640E5"/>
    <w:rsid w:val="00D662DB"/>
    <w:rsid w:val="00D67CD5"/>
    <w:rsid w:val="00D7164C"/>
    <w:rsid w:val="00D7190F"/>
    <w:rsid w:val="00D73830"/>
    <w:rsid w:val="00D81227"/>
    <w:rsid w:val="00D82173"/>
    <w:rsid w:val="00D8249C"/>
    <w:rsid w:val="00D971D0"/>
    <w:rsid w:val="00DA2397"/>
    <w:rsid w:val="00DB2501"/>
    <w:rsid w:val="00DD505F"/>
    <w:rsid w:val="00DD51C7"/>
    <w:rsid w:val="00DE0920"/>
    <w:rsid w:val="00DF7535"/>
    <w:rsid w:val="00DF7F74"/>
    <w:rsid w:val="00E21925"/>
    <w:rsid w:val="00E4124E"/>
    <w:rsid w:val="00E60656"/>
    <w:rsid w:val="00E628EC"/>
    <w:rsid w:val="00E67862"/>
    <w:rsid w:val="00E82B85"/>
    <w:rsid w:val="00E86B6A"/>
    <w:rsid w:val="00E90462"/>
    <w:rsid w:val="00E976A2"/>
    <w:rsid w:val="00E97CF7"/>
    <w:rsid w:val="00EB17B2"/>
    <w:rsid w:val="00EB5837"/>
    <w:rsid w:val="00EC1E93"/>
    <w:rsid w:val="00EC6389"/>
    <w:rsid w:val="00ED0410"/>
    <w:rsid w:val="00ED0FDC"/>
    <w:rsid w:val="00EF0BB5"/>
    <w:rsid w:val="00EF0CDE"/>
    <w:rsid w:val="00EF1912"/>
    <w:rsid w:val="00EF3CE3"/>
    <w:rsid w:val="00EF7938"/>
    <w:rsid w:val="00F02DF4"/>
    <w:rsid w:val="00F0674F"/>
    <w:rsid w:val="00F1054E"/>
    <w:rsid w:val="00F12BAA"/>
    <w:rsid w:val="00F2230E"/>
    <w:rsid w:val="00F40AE9"/>
    <w:rsid w:val="00F4400E"/>
    <w:rsid w:val="00F51958"/>
    <w:rsid w:val="00F532A5"/>
    <w:rsid w:val="00F60228"/>
    <w:rsid w:val="00F7030A"/>
    <w:rsid w:val="00F74609"/>
    <w:rsid w:val="00F77906"/>
    <w:rsid w:val="00F82E10"/>
    <w:rsid w:val="00F97155"/>
    <w:rsid w:val="00F97376"/>
    <w:rsid w:val="00FA59C7"/>
    <w:rsid w:val="00FB222D"/>
    <w:rsid w:val="00FC3584"/>
    <w:rsid w:val="00FC4B83"/>
    <w:rsid w:val="00FC6AC0"/>
    <w:rsid w:val="00FF3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E02ED1"/>
  <w15:docId w15:val="{BAA37A6E-D592-45D0-ACD0-6BA01BC66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5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C6AC0"/>
    <w:rPr>
      <w:color w:val="0000FF"/>
      <w:u w:val="single"/>
    </w:rPr>
  </w:style>
  <w:style w:type="paragraph" w:styleId="BalloonText">
    <w:name w:val="Balloon Text"/>
    <w:basedOn w:val="Normal"/>
    <w:semiHidden/>
    <w:rsid w:val="002C1123"/>
    <w:rPr>
      <w:rFonts w:ascii="Tahoma" w:hAnsi="Tahoma" w:cs="Tahoma"/>
      <w:sz w:val="16"/>
      <w:szCs w:val="16"/>
    </w:rPr>
  </w:style>
  <w:style w:type="paragraph" w:styleId="Header">
    <w:name w:val="header"/>
    <w:basedOn w:val="Normal"/>
    <w:rsid w:val="00F12BAA"/>
    <w:pPr>
      <w:tabs>
        <w:tab w:val="center" w:pos="4320"/>
        <w:tab w:val="right" w:pos="8640"/>
      </w:tabs>
    </w:pPr>
  </w:style>
  <w:style w:type="paragraph" w:styleId="Footer">
    <w:name w:val="footer"/>
    <w:basedOn w:val="Normal"/>
    <w:rsid w:val="00F12BAA"/>
    <w:pPr>
      <w:tabs>
        <w:tab w:val="center" w:pos="4320"/>
        <w:tab w:val="right" w:pos="8640"/>
      </w:tabs>
    </w:pPr>
  </w:style>
  <w:style w:type="character" w:styleId="PageNumber">
    <w:name w:val="page number"/>
    <w:basedOn w:val="DefaultParagraphFont"/>
    <w:rsid w:val="00F12BAA"/>
  </w:style>
  <w:style w:type="paragraph" w:styleId="ListParagraph">
    <w:name w:val="List Paragraph"/>
    <w:basedOn w:val="Normal"/>
    <w:uiPriority w:val="34"/>
    <w:qFormat/>
    <w:rsid w:val="00066147"/>
    <w:pPr>
      <w:ind w:left="720"/>
    </w:pPr>
  </w:style>
  <w:style w:type="character" w:styleId="FollowedHyperlink">
    <w:name w:val="FollowedHyperlink"/>
    <w:basedOn w:val="DefaultParagraphFont"/>
    <w:uiPriority w:val="99"/>
    <w:semiHidden/>
    <w:unhideWhenUsed/>
    <w:rsid w:val="00294041"/>
    <w:rPr>
      <w:color w:val="800080" w:themeColor="followedHyperlink"/>
      <w:u w:val="single"/>
    </w:rPr>
  </w:style>
  <w:style w:type="table" w:styleId="MediumShading2-Accent6">
    <w:name w:val="Medium Shading 2 Accent 6"/>
    <w:basedOn w:val="TableNormal"/>
    <w:uiPriority w:val="64"/>
    <w:rsid w:val="00A9061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dnoteText">
    <w:name w:val="endnote text"/>
    <w:basedOn w:val="Normal"/>
    <w:link w:val="EndnoteTextChar"/>
    <w:uiPriority w:val="99"/>
    <w:semiHidden/>
    <w:unhideWhenUsed/>
    <w:rsid w:val="00E4124E"/>
  </w:style>
  <w:style w:type="character" w:customStyle="1" w:styleId="EndnoteTextChar">
    <w:name w:val="Endnote Text Char"/>
    <w:basedOn w:val="DefaultParagraphFont"/>
    <w:link w:val="EndnoteText"/>
    <w:uiPriority w:val="99"/>
    <w:semiHidden/>
    <w:rsid w:val="00E4124E"/>
  </w:style>
  <w:style w:type="character" w:styleId="EndnoteReference">
    <w:name w:val="endnote reference"/>
    <w:basedOn w:val="DefaultParagraphFont"/>
    <w:uiPriority w:val="99"/>
    <w:semiHidden/>
    <w:unhideWhenUsed/>
    <w:rsid w:val="00E412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502229">
      <w:bodyDiv w:val="1"/>
      <w:marLeft w:val="0"/>
      <w:marRight w:val="0"/>
      <w:marTop w:val="0"/>
      <w:marBottom w:val="0"/>
      <w:divBdr>
        <w:top w:val="none" w:sz="0" w:space="0" w:color="auto"/>
        <w:left w:val="none" w:sz="0" w:space="0" w:color="auto"/>
        <w:bottom w:val="none" w:sz="0" w:space="0" w:color="auto"/>
        <w:right w:val="none" w:sz="0" w:space="0" w:color="auto"/>
      </w:divBdr>
      <w:divsChild>
        <w:div w:id="1162621826">
          <w:marLeft w:val="0"/>
          <w:marRight w:val="0"/>
          <w:marTop w:val="0"/>
          <w:marBottom w:val="0"/>
          <w:divBdr>
            <w:top w:val="none" w:sz="0" w:space="0" w:color="auto"/>
            <w:left w:val="none" w:sz="0" w:space="0" w:color="auto"/>
            <w:bottom w:val="none" w:sz="0" w:space="0" w:color="auto"/>
            <w:right w:val="none" w:sz="0" w:space="0" w:color="auto"/>
          </w:divBdr>
          <w:divsChild>
            <w:div w:id="410125244">
              <w:marLeft w:val="0"/>
              <w:marRight w:val="0"/>
              <w:marTop w:val="0"/>
              <w:marBottom w:val="0"/>
              <w:divBdr>
                <w:top w:val="none" w:sz="0" w:space="0" w:color="auto"/>
                <w:left w:val="none" w:sz="0" w:space="0" w:color="auto"/>
                <w:bottom w:val="none" w:sz="0" w:space="0" w:color="auto"/>
                <w:right w:val="none" w:sz="0" w:space="0" w:color="auto"/>
              </w:divBdr>
            </w:div>
            <w:div w:id="843398898">
              <w:marLeft w:val="0"/>
              <w:marRight w:val="0"/>
              <w:marTop w:val="0"/>
              <w:marBottom w:val="0"/>
              <w:divBdr>
                <w:top w:val="none" w:sz="0" w:space="0" w:color="auto"/>
                <w:left w:val="none" w:sz="0" w:space="0" w:color="auto"/>
                <w:bottom w:val="none" w:sz="0" w:space="0" w:color="auto"/>
                <w:right w:val="none" w:sz="0" w:space="0" w:color="auto"/>
              </w:divBdr>
            </w:div>
            <w:div w:id="892815200">
              <w:marLeft w:val="0"/>
              <w:marRight w:val="0"/>
              <w:marTop w:val="0"/>
              <w:marBottom w:val="0"/>
              <w:divBdr>
                <w:top w:val="none" w:sz="0" w:space="0" w:color="auto"/>
                <w:left w:val="none" w:sz="0" w:space="0" w:color="auto"/>
                <w:bottom w:val="none" w:sz="0" w:space="0" w:color="auto"/>
                <w:right w:val="none" w:sz="0" w:space="0" w:color="auto"/>
              </w:divBdr>
            </w:div>
            <w:div w:id="1015571895">
              <w:marLeft w:val="0"/>
              <w:marRight w:val="0"/>
              <w:marTop w:val="0"/>
              <w:marBottom w:val="0"/>
              <w:divBdr>
                <w:top w:val="none" w:sz="0" w:space="0" w:color="auto"/>
                <w:left w:val="none" w:sz="0" w:space="0" w:color="auto"/>
                <w:bottom w:val="none" w:sz="0" w:space="0" w:color="auto"/>
                <w:right w:val="none" w:sz="0" w:space="0" w:color="auto"/>
              </w:divBdr>
            </w:div>
            <w:div w:id="1267230718">
              <w:marLeft w:val="0"/>
              <w:marRight w:val="0"/>
              <w:marTop w:val="0"/>
              <w:marBottom w:val="0"/>
              <w:divBdr>
                <w:top w:val="none" w:sz="0" w:space="0" w:color="auto"/>
                <w:left w:val="none" w:sz="0" w:space="0" w:color="auto"/>
                <w:bottom w:val="none" w:sz="0" w:space="0" w:color="auto"/>
                <w:right w:val="none" w:sz="0" w:space="0" w:color="auto"/>
              </w:divBdr>
            </w:div>
            <w:div w:id="1347556246">
              <w:marLeft w:val="0"/>
              <w:marRight w:val="0"/>
              <w:marTop w:val="0"/>
              <w:marBottom w:val="0"/>
              <w:divBdr>
                <w:top w:val="none" w:sz="0" w:space="0" w:color="auto"/>
                <w:left w:val="none" w:sz="0" w:space="0" w:color="auto"/>
                <w:bottom w:val="none" w:sz="0" w:space="0" w:color="auto"/>
                <w:right w:val="none" w:sz="0" w:space="0" w:color="auto"/>
              </w:divBdr>
            </w:div>
            <w:div w:id="1651130383">
              <w:marLeft w:val="0"/>
              <w:marRight w:val="0"/>
              <w:marTop w:val="0"/>
              <w:marBottom w:val="0"/>
              <w:divBdr>
                <w:top w:val="none" w:sz="0" w:space="0" w:color="auto"/>
                <w:left w:val="none" w:sz="0" w:space="0" w:color="auto"/>
                <w:bottom w:val="none" w:sz="0" w:space="0" w:color="auto"/>
                <w:right w:val="none" w:sz="0" w:space="0" w:color="auto"/>
              </w:divBdr>
            </w:div>
            <w:div w:id="1710254192">
              <w:marLeft w:val="0"/>
              <w:marRight w:val="0"/>
              <w:marTop w:val="0"/>
              <w:marBottom w:val="0"/>
              <w:divBdr>
                <w:top w:val="none" w:sz="0" w:space="0" w:color="auto"/>
                <w:left w:val="none" w:sz="0" w:space="0" w:color="auto"/>
                <w:bottom w:val="none" w:sz="0" w:space="0" w:color="auto"/>
                <w:right w:val="none" w:sz="0" w:space="0" w:color="auto"/>
              </w:divBdr>
            </w:div>
            <w:div w:id="1807696893">
              <w:marLeft w:val="0"/>
              <w:marRight w:val="0"/>
              <w:marTop w:val="0"/>
              <w:marBottom w:val="0"/>
              <w:divBdr>
                <w:top w:val="none" w:sz="0" w:space="0" w:color="auto"/>
                <w:left w:val="none" w:sz="0" w:space="0" w:color="auto"/>
                <w:bottom w:val="none" w:sz="0" w:space="0" w:color="auto"/>
                <w:right w:val="none" w:sz="0" w:space="0" w:color="auto"/>
              </w:divBdr>
            </w:div>
            <w:div w:id="203826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37666">
      <w:bodyDiv w:val="1"/>
      <w:marLeft w:val="0"/>
      <w:marRight w:val="0"/>
      <w:marTop w:val="0"/>
      <w:marBottom w:val="0"/>
      <w:divBdr>
        <w:top w:val="none" w:sz="0" w:space="0" w:color="auto"/>
        <w:left w:val="none" w:sz="0" w:space="0" w:color="auto"/>
        <w:bottom w:val="none" w:sz="0" w:space="0" w:color="auto"/>
        <w:right w:val="none" w:sz="0" w:space="0" w:color="auto"/>
      </w:divBdr>
      <w:divsChild>
        <w:div w:id="1944147840">
          <w:marLeft w:val="0"/>
          <w:marRight w:val="0"/>
          <w:marTop w:val="0"/>
          <w:marBottom w:val="0"/>
          <w:divBdr>
            <w:top w:val="none" w:sz="0" w:space="0" w:color="auto"/>
            <w:left w:val="none" w:sz="0" w:space="0" w:color="auto"/>
            <w:bottom w:val="none" w:sz="0" w:space="0" w:color="auto"/>
            <w:right w:val="none" w:sz="0" w:space="0" w:color="auto"/>
          </w:divBdr>
          <w:divsChild>
            <w:div w:id="9724125">
              <w:marLeft w:val="0"/>
              <w:marRight w:val="0"/>
              <w:marTop w:val="0"/>
              <w:marBottom w:val="0"/>
              <w:divBdr>
                <w:top w:val="none" w:sz="0" w:space="0" w:color="auto"/>
                <w:left w:val="none" w:sz="0" w:space="0" w:color="auto"/>
                <w:bottom w:val="none" w:sz="0" w:space="0" w:color="auto"/>
                <w:right w:val="none" w:sz="0" w:space="0" w:color="auto"/>
              </w:divBdr>
            </w:div>
            <w:div w:id="53088299">
              <w:marLeft w:val="0"/>
              <w:marRight w:val="0"/>
              <w:marTop w:val="0"/>
              <w:marBottom w:val="0"/>
              <w:divBdr>
                <w:top w:val="none" w:sz="0" w:space="0" w:color="auto"/>
                <w:left w:val="none" w:sz="0" w:space="0" w:color="auto"/>
                <w:bottom w:val="none" w:sz="0" w:space="0" w:color="auto"/>
                <w:right w:val="none" w:sz="0" w:space="0" w:color="auto"/>
              </w:divBdr>
            </w:div>
            <w:div w:id="386271300">
              <w:marLeft w:val="0"/>
              <w:marRight w:val="0"/>
              <w:marTop w:val="0"/>
              <w:marBottom w:val="0"/>
              <w:divBdr>
                <w:top w:val="none" w:sz="0" w:space="0" w:color="auto"/>
                <w:left w:val="none" w:sz="0" w:space="0" w:color="auto"/>
                <w:bottom w:val="none" w:sz="0" w:space="0" w:color="auto"/>
                <w:right w:val="none" w:sz="0" w:space="0" w:color="auto"/>
              </w:divBdr>
            </w:div>
            <w:div w:id="445776167">
              <w:marLeft w:val="0"/>
              <w:marRight w:val="0"/>
              <w:marTop w:val="0"/>
              <w:marBottom w:val="0"/>
              <w:divBdr>
                <w:top w:val="none" w:sz="0" w:space="0" w:color="auto"/>
                <w:left w:val="none" w:sz="0" w:space="0" w:color="auto"/>
                <w:bottom w:val="none" w:sz="0" w:space="0" w:color="auto"/>
                <w:right w:val="none" w:sz="0" w:space="0" w:color="auto"/>
              </w:divBdr>
            </w:div>
            <w:div w:id="650140685">
              <w:marLeft w:val="0"/>
              <w:marRight w:val="0"/>
              <w:marTop w:val="0"/>
              <w:marBottom w:val="0"/>
              <w:divBdr>
                <w:top w:val="none" w:sz="0" w:space="0" w:color="auto"/>
                <w:left w:val="none" w:sz="0" w:space="0" w:color="auto"/>
                <w:bottom w:val="none" w:sz="0" w:space="0" w:color="auto"/>
                <w:right w:val="none" w:sz="0" w:space="0" w:color="auto"/>
              </w:divBdr>
            </w:div>
            <w:div w:id="667249905">
              <w:marLeft w:val="0"/>
              <w:marRight w:val="0"/>
              <w:marTop w:val="0"/>
              <w:marBottom w:val="0"/>
              <w:divBdr>
                <w:top w:val="none" w:sz="0" w:space="0" w:color="auto"/>
                <w:left w:val="none" w:sz="0" w:space="0" w:color="auto"/>
                <w:bottom w:val="none" w:sz="0" w:space="0" w:color="auto"/>
                <w:right w:val="none" w:sz="0" w:space="0" w:color="auto"/>
              </w:divBdr>
            </w:div>
            <w:div w:id="693071374">
              <w:marLeft w:val="0"/>
              <w:marRight w:val="0"/>
              <w:marTop w:val="0"/>
              <w:marBottom w:val="0"/>
              <w:divBdr>
                <w:top w:val="none" w:sz="0" w:space="0" w:color="auto"/>
                <w:left w:val="none" w:sz="0" w:space="0" w:color="auto"/>
                <w:bottom w:val="none" w:sz="0" w:space="0" w:color="auto"/>
                <w:right w:val="none" w:sz="0" w:space="0" w:color="auto"/>
              </w:divBdr>
            </w:div>
            <w:div w:id="732627221">
              <w:marLeft w:val="0"/>
              <w:marRight w:val="0"/>
              <w:marTop w:val="0"/>
              <w:marBottom w:val="0"/>
              <w:divBdr>
                <w:top w:val="none" w:sz="0" w:space="0" w:color="auto"/>
                <w:left w:val="none" w:sz="0" w:space="0" w:color="auto"/>
                <w:bottom w:val="none" w:sz="0" w:space="0" w:color="auto"/>
                <w:right w:val="none" w:sz="0" w:space="0" w:color="auto"/>
              </w:divBdr>
            </w:div>
            <w:div w:id="889731756">
              <w:marLeft w:val="0"/>
              <w:marRight w:val="0"/>
              <w:marTop w:val="0"/>
              <w:marBottom w:val="0"/>
              <w:divBdr>
                <w:top w:val="none" w:sz="0" w:space="0" w:color="auto"/>
                <w:left w:val="none" w:sz="0" w:space="0" w:color="auto"/>
                <w:bottom w:val="none" w:sz="0" w:space="0" w:color="auto"/>
                <w:right w:val="none" w:sz="0" w:space="0" w:color="auto"/>
              </w:divBdr>
            </w:div>
            <w:div w:id="1054161162">
              <w:marLeft w:val="0"/>
              <w:marRight w:val="0"/>
              <w:marTop w:val="0"/>
              <w:marBottom w:val="0"/>
              <w:divBdr>
                <w:top w:val="none" w:sz="0" w:space="0" w:color="auto"/>
                <w:left w:val="none" w:sz="0" w:space="0" w:color="auto"/>
                <w:bottom w:val="none" w:sz="0" w:space="0" w:color="auto"/>
                <w:right w:val="none" w:sz="0" w:space="0" w:color="auto"/>
              </w:divBdr>
            </w:div>
            <w:div w:id="1183082291">
              <w:marLeft w:val="0"/>
              <w:marRight w:val="0"/>
              <w:marTop w:val="0"/>
              <w:marBottom w:val="0"/>
              <w:divBdr>
                <w:top w:val="none" w:sz="0" w:space="0" w:color="auto"/>
                <w:left w:val="none" w:sz="0" w:space="0" w:color="auto"/>
                <w:bottom w:val="none" w:sz="0" w:space="0" w:color="auto"/>
                <w:right w:val="none" w:sz="0" w:space="0" w:color="auto"/>
              </w:divBdr>
            </w:div>
            <w:div w:id="1477142446">
              <w:marLeft w:val="0"/>
              <w:marRight w:val="0"/>
              <w:marTop w:val="0"/>
              <w:marBottom w:val="0"/>
              <w:divBdr>
                <w:top w:val="none" w:sz="0" w:space="0" w:color="auto"/>
                <w:left w:val="none" w:sz="0" w:space="0" w:color="auto"/>
                <w:bottom w:val="none" w:sz="0" w:space="0" w:color="auto"/>
                <w:right w:val="none" w:sz="0" w:space="0" w:color="auto"/>
              </w:divBdr>
            </w:div>
            <w:div w:id="1952591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tmp"/><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5" Type="http://schemas.openxmlformats.org/officeDocument/2006/relationships/webSettings" Target="webSettings.xml"/><Relationship Id="rId15" Type="http://schemas.openxmlformats.org/officeDocument/2006/relationships/hyperlink" Target="https://pro.arcgis.com/en/pro-app/help/editing/geodatabase-topology-rules-for-polygon-features.htm" TargetMode="External"/><Relationship Id="rId10" Type="http://schemas.openxmlformats.org/officeDocument/2006/relationships/image" Target="media/image3.tm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yperlink" Target="http://resources.arcgis.com/en/help/main/10.1/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E8A3E-00BD-4470-9F12-515FBA53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1596</TotalTime>
  <Pages>11</Pages>
  <Words>2859</Words>
  <Characters>16298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Understanding Networks</vt:lpstr>
    </vt:vector>
  </TitlesOfParts>
  <Company>ISU-GIS Center</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Networks</dc:title>
  <dc:creator>Keith T. Weber</dc:creator>
  <cp:lastModifiedBy>Keith Weber</cp:lastModifiedBy>
  <cp:revision>116</cp:revision>
  <cp:lastPrinted>2013-07-24T21:03:00Z</cp:lastPrinted>
  <dcterms:created xsi:type="dcterms:W3CDTF">2013-05-10T16:01:00Z</dcterms:created>
  <dcterms:modified xsi:type="dcterms:W3CDTF">2023-10-20T13:53:00Z</dcterms:modified>
</cp:coreProperties>
</file>